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CC1CD" w14:textId="77777777" w:rsidR="00581FFC" w:rsidRDefault="008B7760"/>
    <w:p w14:paraId="32A38893" w14:textId="77777777" w:rsidR="00356A22" w:rsidRDefault="00356A22"/>
    <w:p w14:paraId="46BB4499" w14:textId="77777777" w:rsidR="00190B64" w:rsidRDefault="007801CF" w:rsidP="00190B64">
      <w:pPr>
        <w:jc w:val="center"/>
        <w:rPr>
          <w:rFonts w:ascii="Times New Roman" w:hAnsi="Times New Roman" w:cs="Times New Roman"/>
          <w:b/>
        </w:rPr>
      </w:pPr>
      <w:r w:rsidRPr="00BD1041">
        <w:rPr>
          <w:rFonts w:ascii="Times New Roman" w:hAnsi="Times New Roman" w:cs="Times New Roman"/>
          <w:b/>
        </w:rPr>
        <w:t xml:space="preserve">Annonce de recrutement </w:t>
      </w:r>
    </w:p>
    <w:p w14:paraId="19436937" w14:textId="77777777" w:rsidR="00356A22" w:rsidRDefault="00356A22" w:rsidP="00190B6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Poste à pourvoir à compter du 1</w:t>
      </w:r>
      <w:r w:rsidRPr="00356A22">
        <w:rPr>
          <w:rFonts w:ascii="Times New Roman" w:hAnsi="Times New Roman" w:cs="Times New Roman"/>
          <w:vertAlign w:val="superscript"/>
        </w:rPr>
        <w:t>er</w:t>
      </w:r>
      <w:r>
        <w:rPr>
          <w:rFonts w:ascii="Times New Roman" w:hAnsi="Times New Roman" w:cs="Times New Roman"/>
        </w:rPr>
        <w:t xml:space="preserve"> septembre 2018</w:t>
      </w:r>
    </w:p>
    <w:p w14:paraId="4A282F55" w14:textId="77777777" w:rsidR="00356A22" w:rsidRPr="00BD1041" w:rsidRDefault="00356A22" w:rsidP="00190B64">
      <w:pPr>
        <w:jc w:val="center"/>
        <w:rPr>
          <w:rFonts w:ascii="Times New Roman" w:hAnsi="Times New Roman" w:cs="Times New Roman"/>
          <w:b/>
        </w:rPr>
      </w:pPr>
    </w:p>
    <w:p w14:paraId="02ACAD3E" w14:textId="77777777" w:rsidR="00356A22" w:rsidRPr="00BD1041" w:rsidRDefault="00190B64" w:rsidP="00356A22">
      <w:pPr>
        <w:jc w:val="both"/>
        <w:rPr>
          <w:rFonts w:ascii="Times New Roman" w:hAnsi="Times New Roman" w:cs="Times New Roman"/>
        </w:rPr>
      </w:pPr>
      <w:r w:rsidRPr="00BD1041">
        <w:rPr>
          <w:rFonts w:ascii="Times New Roman" w:hAnsi="Times New Roman" w:cs="Times New Roman"/>
          <w:b/>
        </w:rPr>
        <w:t>Intitulé du poste</w:t>
      </w:r>
      <w:r w:rsidRPr="00BD1041">
        <w:rPr>
          <w:rFonts w:ascii="Times New Roman" w:hAnsi="Times New Roman" w:cs="Times New Roman"/>
        </w:rPr>
        <w:t> : Responsable d’études économiques sectorielles</w:t>
      </w:r>
    </w:p>
    <w:p w14:paraId="357EE370" w14:textId="77777777" w:rsidR="00190B64" w:rsidRDefault="00190B64" w:rsidP="00356A22">
      <w:pPr>
        <w:jc w:val="both"/>
        <w:rPr>
          <w:rFonts w:ascii="Times New Roman" w:hAnsi="Times New Roman" w:cs="Times New Roman"/>
        </w:rPr>
      </w:pPr>
      <w:r w:rsidRPr="00BD1041">
        <w:rPr>
          <w:rFonts w:ascii="Times New Roman" w:hAnsi="Times New Roman" w:cs="Times New Roman"/>
          <w:b/>
        </w:rPr>
        <w:t>Etablissement</w:t>
      </w:r>
      <w:r w:rsidRPr="00BD1041">
        <w:rPr>
          <w:rFonts w:ascii="Times New Roman" w:hAnsi="Times New Roman" w:cs="Times New Roman"/>
        </w:rPr>
        <w:t xml:space="preserve"> : Service économique près l’Ambassade de France en République tchèque, Direction générale du Trésor </w:t>
      </w:r>
    </w:p>
    <w:p w14:paraId="5FE81734" w14:textId="77777777" w:rsidR="00356A22" w:rsidRPr="00BD1041" w:rsidRDefault="00356A22" w:rsidP="00190B64">
      <w:pPr>
        <w:jc w:val="center"/>
        <w:rPr>
          <w:rFonts w:ascii="Times New Roman" w:hAnsi="Times New Roman" w:cs="Times New Roman"/>
        </w:rPr>
      </w:pPr>
    </w:p>
    <w:p w14:paraId="65CF1CBA" w14:textId="77777777" w:rsidR="00190B64" w:rsidRPr="00BD1041" w:rsidRDefault="00190B64" w:rsidP="00190B64">
      <w:pPr>
        <w:jc w:val="both"/>
        <w:rPr>
          <w:rFonts w:ascii="Times New Roman" w:hAnsi="Times New Roman" w:cs="Times New Roman"/>
        </w:rPr>
      </w:pPr>
      <w:r w:rsidRPr="00BD1041">
        <w:rPr>
          <w:rFonts w:ascii="Times New Roman" w:hAnsi="Times New Roman" w:cs="Times New Roman"/>
          <w:b/>
        </w:rPr>
        <w:t>Mission</w:t>
      </w:r>
      <w:r w:rsidRPr="00BD1041">
        <w:rPr>
          <w:rFonts w:ascii="Times New Roman" w:hAnsi="Times New Roman" w:cs="Times New Roman"/>
        </w:rPr>
        <w:t xml:space="preserve"> : Sous l’autorité directe du Chef du Service Economique, le/la responsable d’études économiques sectorielles aura pour mission : </w:t>
      </w:r>
    </w:p>
    <w:p w14:paraId="558DE88E" w14:textId="77777777" w:rsidR="00190B64" w:rsidRPr="00BD1041" w:rsidRDefault="00190B64" w:rsidP="00190B64">
      <w:pPr>
        <w:jc w:val="both"/>
        <w:rPr>
          <w:rFonts w:ascii="Times New Roman" w:hAnsi="Times New Roman" w:cs="Times New Roman"/>
        </w:rPr>
      </w:pPr>
      <w:r w:rsidRPr="00BD1041">
        <w:rPr>
          <w:rFonts w:ascii="Times New Roman" w:hAnsi="Times New Roman" w:cs="Times New Roman"/>
        </w:rPr>
        <w:t xml:space="preserve">- L’analyse et le suivi des politiques </w:t>
      </w:r>
      <w:r w:rsidR="00BD1041">
        <w:rPr>
          <w:rFonts w:ascii="Times New Roman" w:hAnsi="Times New Roman" w:cs="Times New Roman"/>
        </w:rPr>
        <w:t xml:space="preserve">publiques </w:t>
      </w:r>
      <w:r w:rsidRPr="00BD1041">
        <w:rPr>
          <w:rFonts w:ascii="Times New Roman" w:hAnsi="Times New Roman" w:cs="Times New Roman"/>
        </w:rPr>
        <w:t xml:space="preserve">tchèques dans les secteurs </w:t>
      </w:r>
      <w:r w:rsidR="00BD1041">
        <w:rPr>
          <w:rFonts w:ascii="Times New Roman" w:hAnsi="Times New Roman" w:cs="Times New Roman"/>
        </w:rPr>
        <w:t>de l’</w:t>
      </w:r>
      <w:r w:rsidR="007801CF" w:rsidRPr="00BD1041">
        <w:rPr>
          <w:rFonts w:ascii="Times New Roman" w:hAnsi="Times New Roman" w:cs="Times New Roman"/>
        </w:rPr>
        <w:t>a</w:t>
      </w:r>
      <w:r w:rsidRPr="00BD1041">
        <w:rPr>
          <w:rFonts w:ascii="Times New Roman" w:hAnsi="Times New Roman" w:cs="Times New Roman"/>
        </w:rPr>
        <w:t xml:space="preserve">griculture, </w:t>
      </w:r>
      <w:r w:rsidR="00BD1041">
        <w:rPr>
          <w:rFonts w:ascii="Times New Roman" w:hAnsi="Times New Roman" w:cs="Times New Roman"/>
        </w:rPr>
        <w:t>de l’</w:t>
      </w:r>
      <w:r w:rsidR="007801CF" w:rsidRPr="00BD1041">
        <w:rPr>
          <w:rFonts w:ascii="Times New Roman" w:hAnsi="Times New Roman" w:cs="Times New Roman"/>
        </w:rPr>
        <w:t>e</w:t>
      </w:r>
      <w:r w:rsidRPr="00BD1041">
        <w:rPr>
          <w:rFonts w:ascii="Times New Roman" w:hAnsi="Times New Roman" w:cs="Times New Roman"/>
        </w:rPr>
        <w:t xml:space="preserve">nvironnement, </w:t>
      </w:r>
      <w:r w:rsidR="00BD1041">
        <w:rPr>
          <w:rFonts w:ascii="Times New Roman" w:hAnsi="Times New Roman" w:cs="Times New Roman"/>
        </w:rPr>
        <w:t>de l’</w:t>
      </w:r>
      <w:r w:rsidR="007801CF" w:rsidRPr="00BD1041">
        <w:rPr>
          <w:rFonts w:ascii="Times New Roman" w:hAnsi="Times New Roman" w:cs="Times New Roman"/>
        </w:rPr>
        <w:t>i</w:t>
      </w:r>
      <w:r w:rsidRPr="00BD1041">
        <w:rPr>
          <w:rFonts w:ascii="Times New Roman" w:hAnsi="Times New Roman" w:cs="Times New Roman"/>
        </w:rPr>
        <w:t xml:space="preserve">ndustrie lourde, </w:t>
      </w:r>
      <w:r w:rsidR="00BD1041">
        <w:rPr>
          <w:rFonts w:ascii="Times New Roman" w:hAnsi="Times New Roman" w:cs="Times New Roman"/>
        </w:rPr>
        <w:t xml:space="preserve">des </w:t>
      </w:r>
      <w:r w:rsidR="007801CF" w:rsidRPr="00BD1041">
        <w:rPr>
          <w:rFonts w:ascii="Times New Roman" w:hAnsi="Times New Roman" w:cs="Times New Roman"/>
        </w:rPr>
        <w:t>f</w:t>
      </w:r>
      <w:r w:rsidRPr="00BD1041">
        <w:rPr>
          <w:rFonts w:ascii="Times New Roman" w:hAnsi="Times New Roman" w:cs="Times New Roman"/>
        </w:rPr>
        <w:t xml:space="preserve">onds structurels européens, </w:t>
      </w:r>
      <w:r w:rsidR="00BD1041">
        <w:rPr>
          <w:rFonts w:ascii="Times New Roman" w:hAnsi="Times New Roman" w:cs="Times New Roman"/>
        </w:rPr>
        <w:t xml:space="preserve">de la </w:t>
      </w:r>
      <w:r w:rsidR="007801CF" w:rsidRPr="00BD1041">
        <w:rPr>
          <w:rFonts w:ascii="Times New Roman" w:hAnsi="Times New Roman" w:cs="Times New Roman"/>
        </w:rPr>
        <w:t>p</w:t>
      </w:r>
      <w:r w:rsidRPr="00BD1041">
        <w:rPr>
          <w:rFonts w:ascii="Times New Roman" w:hAnsi="Times New Roman" w:cs="Times New Roman"/>
        </w:rPr>
        <w:t xml:space="preserve">ropriété intellectuelle, </w:t>
      </w:r>
      <w:r w:rsidR="00BD1041">
        <w:rPr>
          <w:rFonts w:ascii="Times New Roman" w:hAnsi="Times New Roman" w:cs="Times New Roman"/>
        </w:rPr>
        <w:t xml:space="preserve">de la </w:t>
      </w:r>
      <w:r w:rsidR="007801CF" w:rsidRPr="00BD1041">
        <w:rPr>
          <w:rFonts w:ascii="Times New Roman" w:hAnsi="Times New Roman" w:cs="Times New Roman"/>
        </w:rPr>
        <w:t>s</w:t>
      </w:r>
      <w:r w:rsidRPr="00BD1041">
        <w:rPr>
          <w:rFonts w:ascii="Times New Roman" w:hAnsi="Times New Roman" w:cs="Times New Roman"/>
        </w:rPr>
        <w:t xml:space="preserve">anté, </w:t>
      </w:r>
      <w:r w:rsidR="00BD1041">
        <w:rPr>
          <w:rFonts w:ascii="Times New Roman" w:hAnsi="Times New Roman" w:cs="Times New Roman"/>
        </w:rPr>
        <w:t xml:space="preserve">des </w:t>
      </w:r>
      <w:r w:rsidRPr="00BD1041">
        <w:rPr>
          <w:rFonts w:ascii="Times New Roman" w:hAnsi="Times New Roman" w:cs="Times New Roman"/>
        </w:rPr>
        <w:t>télécommunications</w:t>
      </w:r>
      <w:r w:rsidR="00BD1041">
        <w:rPr>
          <w:rFonts w:ascii="Times New Roman" w:hAnsi="Times New Roman" w:cs="Times New Roman"/>
        </w:rPr>
        <w:t xml:space="preserve">, ainsi que </w:t>
      </w:r>
      <w:r w:rsidR="00BD1041" w:rsidRPr="00BD1041">
        <w:rPr>
          <w:rFonts w:ascii="Times New Roman" w:hAnsi="Times New Roman" w:cs="Times New Roman"/>
        </w:rPr>
        <w:t xml:space="preserve">des positions </w:t>
      </w:r>
      <w:r w:rsidR="00BD1041">
        <w:rPr>
          <w:rFonts w:ascii="Times New Roman" w:hAnsi="Times New Roman" w:cs="Times New Roman"/>
        </w:rPr>
        <w:t xml:space="preserve">tchèques au niveau européen, notamment au sein des différentes formations du Conseil (Agri-pêche, Environnement)    </w:t>
      </w:r>
    </w:p>
    <w:p w14:paraId="401F7963" w14:textId="77777777" w:rsidR="007801CF" w:rsidRPr="00BD1041" w:rsidRDefault="00190B64" w:rsidP="00190B64">
      <w:pPr>
        <w:jc w:val="both"/>
        <w:rPr>
          <w:rFonts w:ascii="Times New Roman" w:hAnsi="Times New Roman" w:cs="Times New Roman"/>
        </w:rPr>
      </w:pPr>
      <w:r w:rsidRPr="00BD1041">
        <w:rPr>
          <w:rFonts w:ascii="Times New Roman" w:hAnsi="Times New Roman" w:cs="Times New Roman"/>
        </w:rPr>
        <w:t xml:space="preserve">- La </w:t>
      </w:r>
      <w:r w:rsidR="007801CF" w:rsidRPr="00BD1041">
        <w:rPr>
          <w:rFonts w:ascii="Times New Roman" w:hAnsi="Times New Roman" w:cs="Times New Roman"/>
        </w:rPr>
        <w:t>rédaction</w:t>
      </w:r>
      <w:r w:rsidRPr="00BD1041">
        <w:rPr>
          <w:rFonts w:ascii="Times New Roman" w:hAnsi="Times New Roman" w:cs="Times New Roman"/>
        </w:rPr>
        <w:t xml:space="preserve"> </w:t>
      </w:r>
      <w:r w:rsidR="007801CF" w:rsidRPr="00BD1041">
        <w:rPr>
          <w:rFonts w:ascii="Times New Roman" w:hAnsi="Times New Roman" w:cs="Times New Roman"/>
        </w:rPr>
        <w:t>de</w:t>
      </w:r>
      <w:r w:rsidRPr="00BD1041">
        <w:rPr>
          <w:rFonts w:ascii="Times New Roman" w:hAnsi="Times New Roman" w:cs="Times New Roman"/>
        </w:rPr>
        <w:t xml:space="preserve"> notes et </w:t>
      </w:r>
      <w:r w:rsidR="00BD1041">
        <w:rPr>
          <w:rFonts w:ascii="Times New Roman" w:hAnsi="Times New Roman" w:cs="Times New Roman"/>
        </w:rPr>
        <w:t>d’</w:t>
      </w:r>
      <w:r w:rsidRPr="00BD1041">
        <w:rPr>
          <w:rFonts w:ascii="Times New Roman" w:hAnsi="Times New Roman" w:cs="Times New Roman"/>
        </w:rPr>
        <w:t>études</w:t>
      </w:r>
      <w:r w:rsidR="00BD1041">
        <w:rPr>
          <w:rFonts w:ascii="Times New Roman" w:hAnsi="Times New Roman" w:cs="Times New Roman"/>
        </w:rPr>
        <w:t xml:space="preserve"> </w:t>
      </w:r>
      <w:r w:rsidRPr="00BD1041">
        <w:rPr>
          <w:rFonts w:ascii="Times New Roman" w:hAnsi="Times New Roman" w:cs="Times New Roman"/>
        </w:rPr>
        <w:t xml:space="preserve">: état des lieux, </w:t>
      </w:r>
      <w:r w:rsidR="007801CF" w:rsidRPr="00BD1041">
        <w:rPr>
          <w:rFonts w:ascii="Times New Roman" w:hAnsi="Times New Roman" w:cs="Times New Roman"/>
        </w:rPr>
        <w:t>notes prospectives,</w:t>
      </w:r>
      <w:r w:rsidRPr="00BD1041">
        <w:rPr>
          <w:rFonts w:ascii="Times New Roman" w:hAnsi="Times New Roman" w:cs="Times New Roman"/>
        </w:rPr>
        <w:t xml:space="preserve"> </w:t>
      </w:r>
      <w:r w:rsidR="007801CF" w:rsidRPr="00BD1041">
        <w:rPr>
          <w:rFonts w:ascii="Times New Roman" w:hAnsi="Times New Roman" w:cs="Times New Roman"/>
        </w:rPr>
        <w:t xml:space="preserve">monographies d’entreprises </w:t>
      </w:r>
    </w:p>
    <w:p w14:paraId="128090BA" w14:textId="77777777" w:rsidR="00E659D6" w:rsidRPr="00BD1041" w:rsidRDefault="00E659D6" w:rsidP="00E659D6">
      <w:pPr>
        <w:jc w:val="both"/>
        <w:rPr>
          <w:rFonts w:ascii="Times New Roman" w:hAnsi="Times New Roman" w:cs="Times New Roman"/>
        </w:rPr>
      </w:pPr>
      <w:r w:rsidRPr="00BD1041">
        <w:rPr>
          <w:rFonts w:ascii="Times New Roman" w:hAnsi="Times New Roman" w:cs="Times New Roman"/>
        </w:rPr>
        <w:t xml:space="preserve">- La réalisation </w:t>
      </w:r>
      <w:r>
        <w:rPr>
          <w:rFonts w:ascii="Times New Roman" w:hAnsi="Times New Roman" w:cs="Times New Roman"/>
        </w:rPr>
        <w:t>de</w:t>
      </w:r>
      <w:r w:rsidRPr="00BD1041">
        <w:rPr>
          <w:rFonts w:ascii="Times New Roman" w:hAnsi="Times New Roman" w:cs="Times New Roman"/>
        </w:rPr>
        <w:t xml:space="preserve"> démarches auprès des institutions tchèques et la réponse aux commandes de l’administration française (enquêtes, </w:t>
      </w:r>
      <w:r>
        <w:rPr>
          <w:rFonts w:ascii="Times New Roman" w:hAnsi="Times New Roman" w:cs="Times New Roman"/>
        </w:rPr>
        <w:t>études comparatives internationales</w:t>
      </w:r>
      <w:r w:rsidRPr="00BD104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</w:p>
    <w:p w14:paraId="693CE72A" w14:textId="77777777" w:rsidR="007801CF" w:rsidRPr="00BD1041" w:rsidRDefault="007801CF" w:rsidP="00190B64">
      <w:pPr>
        <w:jc w:val="both"/>
        <w:rPr>
          <w:rFonts w:ascii="Times New Roman" w:hAnsi="Times New Roman" w:cs="Times New Roman"/>
        </w:rPr>
      </w:pPr>
      <w:r w:rsidRPr="00BD1041">
        <w:rPr>
          <w:rFonts w:ascii="Times New Roman" w:hAnsi="Times New Roman" w:cs="Times New Roman"/>
        </w:rPr>
        <w:t xml:space="preserve">- L’entretien d’un réseau de contacts dans les administrations compétentes, parmi les professionnels des secteurs concernés, le corps diplomatique, etc. </w:t>
      </w:r>
    </w:p>
    <w:p w14:paraId="607D2DEB" w14:textId="77777777" w:rsidR="00E659D6" w:rsidRDefault="00E659D6" w:rsidP="00E659D6">
      <w:pPr>
        <w:jc w:val="both"/>
        <w:rPr>
          <w:rFonts w:ascii="Times New Roman" w:hAnsi="Times New Roman" w:cs="Times New Roman"/>
        </w:rPr>
      </w:pPr>
      <w:r w:rsidRPr="00E659D6">
        <w:rPr>
          <w:rFonts w:ascii="Times New Roman" w:hAnsi="Times New Roman" w:cs="Times New Roman"/>
        </w:rPr>
        <w:t>- La participation au fonctionnement du Service é</w:t>
      </w:r>
      <w:r>
        <w:rPr>
          <w:rFonts w:ascii="Times New Roman" w:hAnsi="Times New Roman" w:cs="Times New Roman"/>
        </w:rPr>
        <w:t xml:space="preserve">conomique : veilles, recherches ponctuelles et </w:t>
      </w:r>
      <w:r w:rsidRPr="00E659D6">
        <w:rPr>
          <w:rFonts w:ascii="Times New Roman" w:hAnsi="Times New Roman" w:cs="Times New Roman"/>
        </w:rPr>
        <w:t>appui à ses collègues sur</w:t>
      </w:r>
      <w:r>
        <w:rPr>
          <w:rFonts w:ascii="Times New Roman" w:hAnsi="Times New Roman" w:cs="Times New Roman"/>
        </w:rPr>
        <w:t xml:space="preserve"> l’ensemble des tâches communes (organisation de séminaires, colloques par exemple).  </w:t>
      </w:r>
    </w:p>
    <w:p w14:paraId="3D576D48" w14:textId="77777777" w:rsidR="00356A22" w:rsidRDefault="00356A22" w:rsidP="00E659D6">
      <w:pPr>
        <w:jc w:val="both"/>
        <w:rPr>
          <w:rFonts w:ascii="Times New Roman" w:hAnsi="Times New Roman" w:cs="Times New Roman"/>
        </w:rPr>
      </w:pPr>
    </w:p>
    <w:p w14:paraId="5E0845FC" w14:textId="77777777" w:rsidR="00E659D6" w:rsidRPr="00E659D6" w:rsidRDefault="00E659D6" w:rsidP="00E659D6">
      <w:pPr>
        <w:jc w:val="both"/>
        <w:rPr>
          <w:rFonts w:ascii="Times New Roman" w:hAnsi="Times New Roman" w:cs="Times New Roman"/>
          <w:b/>
        </w:rPr>
      </w:pPr>
      <w:r w:rsidRPr="00E659D6">
        <w:rPr>
          <w:rFonts w:ascii="Times New Roman" w:hAnsi="Times New Roman" w:cs="Times New Roman"/>
          <w:b/>
        </w:rPr>
        <w:t xml:space="preserve">Profil recherché : </w:t>
      </w:r>
    </w:p>
    <w:p w14:paraId="7E71C4C9" w14:textId="77777777" w:rsidR="00356A22" w:rsidRDefault="00E659D6" w:rsidP="00E659D6">
      <w:pPr>
        <w:jc w:val="both"/>
        <w:rPr>
          <w:rFonts w:ascii="Times New Roman" w:hAnsi="Times New Roman" w:cs="Times New Roman"/>
        </w:rPr>
      </w:pPr>
      <w:r w:rsidRPr="00E659D6">
        <w:rPr>
          <w:rFonts w:ascii="Times New Roman" w:hAnsi="Times New Roman" w:cs="Times New Roman"/>
        </w:rPr>
        <w:t>- Intérêt marqué pour les enjeux économiques modernes, les politiques européennes (en particulier sectorielles), les relations internationales. Une connaissance des mécanismes de l'Union Européenne et de la géopolitique centre-européenne seraient un atout.</w:t>
      </w:r>
    </w:p>
    <w:p w14:paraId="6D9756F7" w14:textId="09F20006" w:rsidR="00E659D6" w:rsidRDefault="00E659D6" w:rsidP="00E659D6">
      <w:pPr>
        <w:jc w:val="both"/>
        <w:rPr>
          <w:rFonts w:ascii="Times New Roman" w:hAnsi="Times New Roman" w:cs="Times New Roman"/>
        </w:rPr>
      </w:pPr>
      <w:r w:rsidRPr="00E659D6">
        <w:rPr>
          <w:rFonts w:ascii="Times New Roman" w:hAnsi="Times New Roman" w:cs="Times New Roman"/>
        </w:rPr>
        <w:t xml:space="preserve">- Maîtrise </w:t>
      </w:r>
      <w:r w:rsidR="008725CF">
        <w:rPr>
          <w:rFonts w:ascii="Times New Roman" w:hAnsi="Times New Roman" w:cs="Times New Roman"/>
        </w:rPr>
        <w:t xml:space="preserve">français, </w:t>
      </w:r>
      <w:bookmarkStart w:id="0" w:name="_GoBack"/>
      <w:bookmarkEnd w:id="0"/>
      <w:r w:rsidRPr="00E659D6">
        <w:rPr>
          <w:rFonts w:ascii="Times New Roman" w:hAnsi="Times New Roman" w:cs="Times New Roman"/>
        </w:rPr>
        <w:t xml:space="preserve">du tchèque, de l’anglais (oral et écrit) </w:t>
      </w:r>
    </w:p>
    <w:p w14:paraId="61F03CFC" w14:textId="77777777" w:rsidR="00E659D6" w:rsidRDefault="00E659D6" w:rsidP="00E659D6">
      <w:pPr>
        <w:jc w:val="both"/>
        <w:rPr>
          <w:rFonts w:ascii="Times New Roman" w:hAnsi="Times New Roman" w:cs="Times New Roman"/>
        </w:rPr>
      </w:pPr>
      <w:r w:rsidRPr="00E659D6">
        <w:rPr>
          <w:rFonts w:ascii="Times New Roman" w:hAnsi="Times New Roman" w:cs="Times New Roman"/>
        </w:rPr>
        <w:t>- Aisance relationnelle, curiosité, sens du travail en équipe, esprit de synthèse et d’analyse, réactivité.</w:t>
      </w:r>
    </w:p>
    <w:p w14:paraId="5860881B" w14:textId="77777777" w:rsidR="00356A22" w:rsidRDefault="00356A22" w:rsidP="00E659D6">
      <w:pPr>
        <w:jc w:val="both"/>
        <w:rPr>
          <w:rFonts w:ascii="Times New Roman" w:hAnsi="Times New Roman" w:cs="Times New Roman"/>
        </w:rPr>
      </w:pPr>
    </w:p>
    <w:p w14:paraId="0A52579E" w14:textId="77777777" w:rsidR="00E659D6" w:rsidRPr="00E659D6" w:rsidRDefault="00E659D6" w:rsidP="00E659D6">
      <w:pPr>
        <w:jc w:val="both"/>
        <w:rPr>
          <w:rFonts w:ascii="Times New Roman" w:hAnsi="Times New Roman" w:cs="Times New Roman"/>
        </w:rPr>
      </w:pPr>
      <w:r w:rsidRPr="00E659D6">
        <w:rPr>
          <w:rFonts w:ascii="Times New Roman" w:hAnsi="Times New Roman" w:cs="Times New Roman"/>
        </w:rPr>
        <w:t xml:space="preserve">Si ce poste vous intéresse, merci d’adresser votre CV et votre lettre de motivation en français à l’adresse électronique suivante : </w:t>
      </w:r>
      <w:hyperlink r:id="rId9" w:history="1">
        <w:r w:rsidRPr="007524CA">
          <w:rPr>
            <w:rStyle w:val="Lienhypertexte"/>
            <w:rFonts w:ascii="Times New Roman" w:hAnsi="Times New Roman" w:cs="Times New Roman"/>
          </w:rPr>
          <w:t>Prague@dgtresor.gouv.fr</w:t>
        </w:r>
      </w:hyperlink>
      <w:r>
        <w:rPr>
          <w:rFonts w:ascii="Times New Roman" w:hAnsi="Times New Roman" w:cs="Times New Roman"/>
        </w:rPr>
        <w:t xml:space="preserve"> </w:t>
      </w:r>
    </w:p>
    <w:p w14:paraId="13F7F9C7" w14:textId="77777777" w:rsidR="00E659D6" w:rsidRPr="00E659D6" w:rsidRDefault="00E659D6" w:rsidP="00E659D6">
      <w:pPr>
        <w:jc w:val="both"/>
        <w:rPr>
          <w:rFonts w:ascii="Times New Roman" w:hAnsi="Times New Roman" w:cs="Times New Roman"/>
        </w:rPr>
      </w:pPr>
    </w:p>
    <w:p w14:paraId="2B3615AB" w14:textId="77777777" w:rsidR="00E659D6" w:rsidRPr="00BD1041" w:rsidRDefault="00E659D6" w:rsidP="00E659D6">
      <w:pPr>
        <w:jc w:val="both"/>
        <w:rPr>
          <w:rFonts w:ascii="Times New Roman" w:hAnsi="Times New Roman" w:cs="Times New Roman"/>
        </w:rPr>
      </w:pPr>
      <w:r w:rsidRPr="00EA2030">
        <w:rPr>
          <w:rFonts w:ascii="Arial" w:eastAsia="Times New Roman" w:hAnsi="Arial" w:cs="Arial"/>
          <w:color w:val="464646"/>
          <w:sz w:val="17"/>
          <w:szCs w:val="17"/>
          <w:lang w:eastAsia="fr-FR"/>
        </w:rPr>
        <w:br/>
      </w:r>
    </w:p>
    <w:sectPr w:rsidR="00E659D6" w:rsidRPr="00BD104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F64F8" w14:textId="77777777" w:rsidR="008B7760" w:rsidRDefault="008B7760" w:rsidP="00190B64">
      <w:pPr>
        <w:spacing w:after="0" w:line="240" w:lineRule="auto"/>
      </w:pPr>
      <w:r>
        <w:separator/>
      </w:r>
    </w:p>
  </w:endnote>
  <w:endnote w:type="continuationSeparator" w:id="0">
    <w:p w14:paraId="17996B14" w14:textId="77777777" w:rsidR="008B7760" w:rsidRDefault="008B7760" w:rsidP="0019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8ABF5" w14:textId="77777777" w:rsidR="008B7760" w:rsidRDefault="008B7760" w:rsidP="00190B64">
      <w:pPr>
        <w:spacing w:after="0" w:line="240" w:lineRule="auto"/>
      </w:pPr>
      <w:r>
        <w:separator/>
      </w:r>
    </w:p>
  </w:footnote>
  <w:footnote w:type="continuationSeparator" w:id="0">
    <w:p w14:paraId="60F7E46F" w14:textId="77777777" w:rsidR="008B7760" w:rsidRDefault="008B7760" w:rsidP="0019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73127" w14:textId="77777777" w:rsidR="00190B64" w:rsidRDefault="00190B64" w:rsidP="00190B64">
    <w:pPr>
      <w:pStyle w:val="En-tte"/>
      <w:jc w:val="center"/>
    </w:pPr>
    <w:r>
      <w:rPr>
        <w:noProof/>
        <w:lang w:eastAsia="fr-FR"/>
      </w:rPr>
      <w:drawing>
        <wp:inline distT="0" distB="0" distL="0" distR="0" wp14:anchorId="62859C40" wp14:editId="3AC82DE0">
          <wp:extent cx="914400" cy="544830"/>
          <wp:effectExtent l="0" t="0" r="0" b="7620"/>
          <wp:docPr id="1" name="Image 1" descr="MariannePanto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iannePanton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058946" w14:textId="77777777" w:rsidR="00190B64" w:rsidRDefault="00190B64" w:rsidP="00190B64">
    <w:pPr>
      <w:pStyle w:val="En-tte"/>
      <w:jc w:val="center"/>
      <w:rPr>
        <w:b/>
        <w:smallCaps/>
        <w:szCs w:val="24"/>
      </w:rPr>
    </w:pPr>
  </w:p>
  <w:p w14:paraId="00700FAF" w14:textId="77777777" w:rsidR="00190B64" w:rsidRDefault="00190B64" w:rsidP="00190B64">
    <w:pPr>
      <w:pStyle w:val="En-tte"/>
      <w:jc w:val="center"/>
      <w:rPr>
        <w:rFonts w:ascii="Arial" w:hAnsi="Arial"/>
        <w:b/>
        <w:smallCaps/>
        <w:szCs w:val="24"/>
      </w:rPr>
    </w:pPr>
    <w:r w:rsidRPr="00C64EF2">
      <w:rPr>
        <w:rFonts w:ascii="Arial" w:hAnsi="Arial"/>
        <w:b/>
        <w:smallCaps/>
        <w:szCs w:val="24"/>
      </w:rPr>
      <w:t xml:space="preserve"> </w:t>
    </w:r>
    <w:bookmarkStart w:id="1" w:name="Entête"/>
    <w:bookmarkEnd w:id="1"/>
    <w:r>
      <w:rPr>
        <w:rFonts w:ascii="Arial" w:hAnsi="Arial"/>
        <w:b/>
        <w:smallCaps/>
        <w:szCs w:val="24"/>
      </w:rPr>
      <w:t>Ambassade de France en République Tchèque</w:t>
    </w:r>
  </w:p>
  <w:p w14:paraId="66166A77" w14:textId="77777777" w:rsidR="00190B64" w:rsidRDefault="00190B64" w:rsidP="00190B64">
    <w:pPr>
      <w:pStyle w:val="En-tte"/>
      <w:jc w:val="center"/>
    </w:pPr>
    <w:r>
      <w:rPr>
        <w:rFonts w:ascii="Arial" w:hAnsi="Arial"/>
        <w:b/>
        <w:smallCaps/>
        <w:szCs w:val="24"/>
      </w:rPr>
      <w:t>Service Économique de PRAGUE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64"/>
    <w:rsid w:val="00190B64"/>
    <w:rsid w:val="00356A22"/>
    <w:rsid w:val="007801CF"/>
    <w:rsid w:val="008725CF"/>
    <w:rsid w:val="008B7760"/>
    <w:rsid w:val="00A02021"/>
    <w:rsid w:val="00A414D9"/>
    <w:rsid w:val="00AD0299"/>
    <w:rsid w:val="00BD1041"/>
    <w:rsid w:val="00C05840"/>
    <w:rsid w:val="00C37A38"/>
    <w:rsid w:val="00E6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30670"/>
  <w15:chartTrackingRefBased/>
  <w15:docId w15:val="{81C9C9AD-8659-48F9-8822-6B34E78E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0B64"/>
  </w:style>
  <w:style w:type="paragraph" w:styleId="Pieddepage">
    <w:name w:val="footer"/>
    <w:basedOn w:val="Normal"/>
    <w:link w:val="PieddepageCar"/>
    <w:uiPriority w:val="99"/>
    <w:unhideWhenUsed/>
    <w:rsid w:val="001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0B64"/>
  </w:style>
  <w:style w:type="character" w:styleId="Lienhypertexte">
    <w:name w:val="Hyperlink"/>
    <w:basedOn w:val="Policepardfaut"/>
    <w:uiPriority w:val="99"/>
    <w:unhideWhenUsed/>
    <w:rsid w:val="00E659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ague@dgtresor.gouv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5648226D3D4E4784A8E85F00AA38DE" ma:contentTypeVersion="0" ma:contentTypeDescription="Crée un document." ma:contentTypeScope="" ma:versionID="04a9ae4343783216fd00c80d35a787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7B01DF-8F64-4085-98D2-0F1B72A25B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088117-D6D6-48AB-83CD-E77F7DEC5C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0F4538-DBD4-4E45-BBFB-F23C22CD7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 Trésor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FARINEAU Pierre</dc:creator>
  <cp:keywords/>
  <dc:description/>
  <cp:lastModifiedBy>FARINEAU Pierre</cp:lastModifiedBy>
  <cp:revision>3</cp:revision>
  <dcterms:created xsi:type="dcterms:W3CDTF">2018-07-12T08:38:00Z</dcterms:created>
  <dcterms:modified xsi:type="dcterms:W3CDTF">2018-07-26T10:08:00Z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0x010100505648226D3D4E4784A8E85F00AA38DE</vt:lpwstr>
  </property>
</Properties>
</file>