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7B99" w14:textId="77777777" w:rsidR="00576D29" w:rsidRPr="00F15656" w:rsidRDefault="003B0236">
      <w:pPr>
        <w:pStyle w:val="Zkladntext"/>
        <w:spacing w:before="98"/>
        <w:ind w:left="2947" w:right="115" w:firstLine="367"/>
        <w:jc w:val="right"/>
        <w:rPr>
          <w:rFonts w:asciiTheme="minorHAnsi" w:hAnsiTheme="minorHAnsi" w:cstheme="minorHAnsi"/>
          <w:spacing w:val="-2"/>
          <w:lang w:val="cs-CZ"/>
        </w:rPr>
      </w:pPr>
      <w:r w:rsidRPr="00F15656">
        <w:rPr>
          <w:rFonts w:asciiTheme="minorHAnsi" w:hAnsiTheme="minorHAnsi" w:cstheme="minorHAnsi"/>
          <w:noProof/>
          <w:lang w:val="cs-CZ" w:eastAsia="cs-CZ"/>
        </w:rPr>
        <w:drawing>
          <wp:anchor distT="0" distB="0" distL="114300" distR="114300" simplePos="0" relativeHeight="251659776" behindDoc="1" locked="0" layoutInCell="1" allowOverlap="1" wp14:anchorId="6226946B" wp14:editId="7D18BB9D">
            <wp:simplePos x="0" y="0"/>
            <wp:positionH relativeFrom="page">
              <wp:posOffset>696595</wp:posOffset>
            </wp:positionH>
            <wp:positionV relativeFrom="paragraph">
              <wp:posOffset>64135</wp:posOffset>
            </wp:positionV>
            <wp:extent cx="932815" cy="944880"/>
            <wp:effectExtent l="0" t="0" r="635" b="7620"/>
            <wp:wrapNone/>
            <wp:docPr id="59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D29" w:rsidRPr="00F15656">
        <w:rPr>
          <w:rFonts w:asciiTheme="minorHAnsi" w:hAnsiTheme="minorHAnsi" w:cstheme="minorHAnsi"/>
          <w:lang w:val="cs-CZ"/>
        </w:rPr>
        <w:t xml:space="preserve">Výroční zpráva je zpracována podle </w:t>
      </w:r>
      <w:r w:rsidR="001317BF" w:rsidRPr="00F15656">
        <w:rPr>
          <w:rFonts w:asciiTheme="minorHAnsi" w:hAnsiTheme="minorHAnsi" w:cstheme="minorHAnsi"/>
          <w:lang w:val="cs-CZ"/>
        </w:rPr>
        <w:t>člá</w:t>
      </w:r>
      <w:r w:rsidR="001317BF" w:rsidRPr="00F15656">
        <w:rPr>
          <w:rFonts w:asciiTheme="minorHAnsi" w:hAnsiTheme="minorHAnsi" w:cstheme="minorHAnsi"/>
          <w:spacing w:val="-2"/>
          <w:lang w:val="cs-CZ"/>
        </w:rPr>
        <w:t>n</w:t>
      </w:r>
      <w:r w:rsidR="001317BF" w:rsidRPr="00F15656">
        <w:rPr>
          <w:rFonts w:asciiTheme="minorHAnsi" w:hAnsiTheme="minorHAnsi" w:cstheme="minorHAnsi"/>
          <w:lang w:val="cs-CZ"/>
        </w:rPr>
        <w:t>ku</w:t>
      </w:r>
      <w:r w:rsidR="001317BF" w:rsidRPr="00F15656">
        <w:rPr>
          <w:rFonts w:asciiTheme="minorHAnsi" w:hAnsiTheme="minorHAnsi" w:cstheme="minorHAnsi"/>
          <w:spacing w:val="-3"/>
          <w:lang w:val="cs-CZ"/>
        </w:rPr>
        <w:t xml:space="preserve"> </w:t>
      </w:r>
      <w:r w:rsidR="00576D29" w:rsidRPr="00F15656">
        <w:rPr>
          <w:rFonts w:asciiTheme="minorHAnsi" w:hAnsiTheme="minorHAnsi" w:cstheme="minorHAnsi"/>
          <w:lang w:val="cs-CZ"/>
        </w:rPr>
        <w:t>3</w:t>
      </w:r>
      <w:r w:rsidR="001317BF" w:rsidRPr="00F15656">
        <w:rPr>
          <w:rFonts w:asciiTheme="minorHAnsi" w:hAnsiTheme="minorHAnsi" w:cstheme="minorHAnsi"/>
          <w:spacing w:val="-2"/>
          <w:lang w:val="cs-CZ"/>
        </w:rPr>
        <w:t xml:space="preserve"> </w:t>
      </w:r>
      <w:r w:rsidR="001317BF" w:rsidRPr="00F15656">
        <w:rPr>
          <w:rFonts w:asciiTheme="minorHAnsi" w:hAnsiTheme="minorHAnsi" w:cstheme="minorHAnsi"/>
          <w:spacing w:val="1"/>
          <w:lang w:val="cs-CZ"/>
        </w:rPr>
        <w:t>o</w:t>
      </w:r>
      <w:r w:rsidR="001317BF" w:rsidRPr="00F15656">
        <w:rPr>
          <w:rFonts w:asciiTheme="minorHAnsi" w:hAnsiTheme="minorHAnsi" w:cstheme="minorHAnsi"/>
          <w:spacing w:val="-1"/>
          <w:lang w:val="cs-CZ"/>
        </w:rPr>
        <w:t>d</w:t>
      </w:r>
      <w:r w:rsidR="001317BF" w:rsidRPr="00F15656">
        <w:rPr>
          <w:rFonts w:asciiTheme="minorHAnsi" w:hAnsiTheme="minorHAnsi" w:cstheme="minorHAnsi"/>
          <w:lang w:val="cs-CZ"/>
        </w:rPr>
        <w:t>st.</w:t>
      </w:r>
      <w:r w:rsidR="001317BF" w:rsidRPr="00F15656">
        <w:rPr>
          <w:rFonts w:asciiTheme="minorHAnsi" w:hAnsiTheme="minorHAnsi" w:cstheme="minorHAnsi"/>
          <w:spacing w:val="-2"/>
          <w:lang w:val="cs-CZ"/>
        </w:rPr>
        <w:t xml:space="preserve"> </w:t>
      </w:r>
      <w:r w:rsidR="00576D29" w:rsidRPr="00F15656">
        <w:rPr>
          <w:rFonts w:asciiTheme="minorHAnsi" w:hAnsiTheme="minorHAnsi" w:cstheme="minorHAnsi"/>
          <w:spacing w:val="-2"/>
          <w:lang w:val="cs-CZ"/>
        </w:rPr>
        <w:t xml:space="preserve">6 </w:t>
      </w:r>
    </w:p>
    <w:p w14:paraId="3836AB8B" w14:textId="53E9B720" w:rsidR="009B735B" w:rsidRPr="00F15656" w:rsidRDefault="00576D29">
      <w:pPr>
        <w:pStyle w:val="Zkladntext"/>
        <w:spacing w:before="98"/>
        <w:ind w:left="2947" w:right="115" w:firstLine="367"/>
        <w:jc w:val="right"/>
        <w:rPr>
          <w:rFonts w:asciiTheme="minorHAnsi" w:hAnsiTheme="minorHAnsi" w:cstheme="minorHAnsi"/>
          <w:lang w:val="cs-CZ"/>
        </w:rPr>
      </w:pPr>
      <w:r w:rsidRPr="00F15656">
        <w:rPr>
          <w:rFonts w:asciiTheme="minorHAnsi" w:hAnsiTheme="minorHAnsi" w:cstheme="minorHAnsi"/>
          <w:spacing w:val="-2"/>
          <w:lang w:val="cs-CZ"/>
        </w:rPr>
        <w:t xml:space="preserve">statutu </w:t>
      </w:r>
      <w:r w:rsidR="007B0F2C" w:rsidRPr="00F15656">
        <w:rPr>
          <w:rFonts w:asciiTheme="minorHAnsi" w:hAnsiTheme="minorHAnsi" w:cstheme="minorHAnsi"/>
          <w:spacing w:val="-2"/>
          <w:lang w:val="cs-CZ"/>
        </w:rPr>
        <w:t>Francouzsko-českého institutu řízení</w:t>
      </w:r>
      <w:r w:rsidRPr="00F15656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F15656">
        <w:rPr>
          <w:rFonts w:asciiTheme="minorHAnsi" w:hAnsiTheme="minorHAnsi" w:cstheme="minorHAnsi"/>
          <w:lang w:val="cs-CZ"/>
        </w:rPr>
        <w:t>VŠE</w:t>
      </w:r>
    </w:p>
    <w:p w14:paraId="07BA4BEC" w14:textId="6107A813" w:rsidR="009B735B" w:rsidRPr="00F15656" w:rsidRDefault="001317BF" w:rsidP="4E32AD83">
      <w:pPr>
        <w:pStyle w:val="Nadpis1"/>
        <w:spacing w:before="240"/>
        <w:ind w:left="0" w:right="116"/>
        <w:jc w:val="right"/>
        <w:rPr>
          <w:rFonts w:asciiTheme="minorHAnsi" w:hAnsiTheme="minorHAnsi" w:cstheme="minorHAnsi"/>
          <w:lang w:val="cs-CZ"/>
        </w:rPr>
      </w:pPr>
      <w:r w:rsidRPr="00F15656">
        <w:rPr>
          <w:rFonts w:asciiTheme="minorHAnsi" w:hAnsiTheme="minorHAnsi" w:cstheme="minorHAnsi"/>
          <w:lang w:val="cs-CZ"/>
        </w:rPr>
        <w:t>Zpr</w:t>
      </w:r>
      <w:r w:rsidRPr="00F15656">
        <w:rPr>
          <w:rFonts w:asciiTheme="minorHAnsi" w:hAnsiTheme="minorHAnsi" w:cstheme="minorHAnsi"/>
          <w:spacing w:val="-1"/>
          <w:lang w:val="cs-CZ"/>
        </w:rPr>
        <w:t>á</w:t>
      </w:r>
      <w:r w:rsidRPr="00F15656">
        <w:rPr>
          <w:rFonts w:asciiTheme="minorHAnsi" w:hAnsiTheme="minorHAnsi" w:cstheme="minorHAnsi"/>
          <w:lang w:val="cs-CZ"/>
        </w:rPr>
        <w:t>vu s</w:t>
      </w:r>
      <w:r w:rsidRPr="00F15656">
        <w:rPr>
          <w:rFonts w:asciiTheme="minorHAnsi" w:hAnsiTheme="minorHAnsi" w:cstheme="minorHAnsi"/>
          <w:spacing w:val="-2"/>
          <w:lang w:val="cs-CZ"/>
        </w:rPr>
        <w:t>c</w:t>
      </w:r>
      <w:r w:rsidRPr="00F15656">
        <w:rPr>
          <w:rFonts w:asciiTheme="minorHAnsi" w:hAnsiTheme="minorHAnsi" w:cstheme="minorHAnsi"/>
          <w:lang w:val="cs-CZ"/>
        </w:rPr>
        <w:t>hv</w:t>
      </w:r>
      <w:r w:rsidRPr="00F15656">
        <w:rPr>
          <w:rFonts w:asciiTheme="minorHAnsi" w:hAnsiTheme="minorHAnsi" w:cstheme="minorHAnsi"/>
          <w:spacing w:val="-2"/>
          <w:lang w:val="cs-CZ"/>
        </w:rPr>
        <w:t>á</w:t>
      </w:r>
      <w:r w:rsidRPr="00F15656">
        <w:rPr>
          <w:rFonts w:asciiTheme="minorHAnsi" w:hAnsiTheme="minorHAnsi" w:cstheme="minorHAnsi"/>
          <w:lang w:val="cs-CZ"/>
        </w:rPr>
        <w:t>lil</w:t>
      </w:r>
      <w:r w:rsidRPr="00F15656">
        <w:rPr>
          <w:rFonts w:asciiTheme="minorHAnsi" w:hAnsiTheme="minorHAnsi" w:cstheme="minorHAnsi"/>
          <w:spacing w:val="-2"/>
          <w:lang w:val="cs-CZ"/>
        </w:rPr>
        <w:t xml:space="preserve"> </w:t>
      </w:r>
      <w:r w:rsidR="00576D29" w:rsidRPr="00F15656">
        <w:rPr>
          <w:rFonts w:asciiTheme="minorHAnsi" w:hAnsiTheme="minorHAnsi" w:cstheme="minorHAnsi"/>
          <w:spacing w:val="-1"/>
          <w:lang w:val="cs-CZ"/>
        </w:rPr>
        <w:t>Akademický senát</w:t>
      </w:r>
      <w:r w:rsidRPr="00F15656">
        <w:rPr>
          <w:rFonts w:asciiTheme="minorHAnsi" w:hAnsiTheme="minorHAnsi" w:cstheme="minorHAnsi"/>
          <w:lang w:val="cs-CZ"/>
        </w:rPr>
        <w:t xml:space="preserve"> V</w:t>
      </w:r>
      <w:r w:rsidRPr="00F15656">
        <w:rPr>
          <w:rFonts w:asciiTheme="minorHAnsi" w:hAnsiTheme="minorHAnsi" w:cstheme="minorHAnsi"/>
          <w:spacing w:val="-1"/>
          <w:lang w:val="cs-CZ"/>
        </w:rPr>
        <w:t>Š</w:t>
      </w:r>
      <w:r w:rsidRPr="00F15656">
        <w:rPr>
          <w:rFonts w:asciiTheme="minorHAnsi" w:hAnsiTheme="minorHAnsi" w:cstheme="minorHAnsi"/>
          <w:lang w:val="cs-CZ"/>
        </w:rPr>
        <w:t>E</w:t>
      </w:r>
      <w:r w:rsidRPr="00F15656">
        <w:rPr>
          <w:rFonts w:asciiTheme="minorHAnsi" w:hAnsiTheme="minorHAnsi" w:cstheme="minorHAnsi"/>
          <w:spacing w:val="-4"/>
          <w:lang w:val="cs-CZ"/>
        </w:rPr>
        <w:t xml:space="preserve"> </w:t>
      </w:r>
      <w:r w:rsidRPr="00F15656">
        <w:rPr>
          <w:rFonts w:asciiTheme="minorHAnsi" w:hAnsiTheme="minorHAnsi" w:cstheme="minorHAnsi"/>
          <w:lang w:val="cs-CZ"/>
        </w:rPr>
        <w:t>dne</w:t>
      </w:r>
      <w:r w:rsidRPr="00F15656">
        <w:rPr>
          <w:rFonts w:asciiTheme="minorHAnsi" w:hAnsiTheme="minorHAnsi" w:cstheme="minorHAnsi"/>
          <w:spacing w:val="-1"/>
          <w:lang w:val="cs-CZ"/>
        </w:rPr>
        <w:t xml:space="preserve"> </w:t>
      </w:r>
    </w:p>
    <w:p w14:paraId="3A895686" w14:textId="77777777" w:rsidR="00CF0F36" w:rsidRPr="00F15656" w:rsidRDefault="00CF0F36" w:rsidP="007B0F2C">
      <w:pPr>
        <w:ind w:right="18"/>
        <w:rPr>
          <w:rFonts w:eastAsia="Calibri" w:cstheme="minorHAnsi"/>
          <w:b/>
          <w:bCs/>
          <w:color w:val="006FC0"/>
          <w:sz w:val="28"/>
          <w:szCs w:val="28"/>
          <w:lang w:val="cs-CZ"/>
        </w:rPr>
      </w:pPr>
    </w:p>
    <w:p w14:paraId="2D30BF3D" w14:textId="7EA57E8E" w:rsidR="009B735B" w:rsidRPr="00F15656" w:rsidRDefault="00576D29" w:rsidP="00CF0F36">
      <w:pPr>
        <w:ind w:right="18"/>
        <w:jc w:val="center"/>
        <w:rPr>
          <w:rFonts w:eastAsia="Calibri" w:cstheme="minorHAnsi"/>
          <w:sz w:val="32"/>
          <w:szCs w:val="32"/>
          <w:lang w:val="cs-CZ"/>
        </w:rPr>
      </w:pPr>
      <w:r w:rsidRPr="00F15656">
        <w:rPr>
          <w:rFonts w:eastAsia="Calibri" w:cstheme="minorHAnsi"/>
          <w:b/>
          <w:bCs/>
          <w:color w:val="006FC0"/>
          <w:sz w:val="32"/>
          <w:szCs w:val="32"/>
          <w:lang w:val="cs-CZ"/>
        </w:rPr>
        <w:t>Výroční zpráva</w:t>
      </w:r>
      <w:r w:rsidR="000C71C1" w:rsidRPr="00F15656">
        <w:rPr>
          <w:rFonts w:eastAsia="Calibri" w:cstheme="minorHAnsi"/>
          <w:b/>
          <w:bCs/>
          <w:color w:val="006FC0"/>
          <w:sz w:val="32"/>
          <w:szCs w:val="32"/>
          <w:lang w:val="cs-CZ"/>
        </w:rPr>
        <w:t xml:space="preserve"> o činnosti</w:t>
      </w:r>
    </w:p>
    <w:p w14:paraId="42255E4D" w14:textId="105A51E1" w:rsidR="009B735B" w:rsidRPr="00F15656" w:rsidRDefault="000C71C1" w:rsidP="00CF0F36">
      <w:pPr>
        <w:ind w:right="21"/>
        <w:jc w:val="center"/>
        <w:rPr>
          <w:rFonts w:eastAsia="Calibri" w:cstheme="minorHAnsi"/>
          <w:b/>
          <w:bCs/>
          <w:color w:val="006FC0"/>
          <w:sz w:val="32"/>
          <w:szCs w:val="32"/>
          <w:lang w:val="cs-CZ"/>
        </w:rPr>
      </w:pPr>
      <w:r w:rsidRPr="00F15656">
        <w:rPr>
          <w:rFonts w:eastAsia="Calibri" w:cstheme="minorHAnsi"/>
          <w:b/>
          <w:bCs/>
          <w:color w:val="006FC0"/>
          <w:sz w:val="32"/>
          <w:szCs w:val="32"/>
          <w:lang w:val="cs-CZ"/>
        </w:rPr>
        <w:t>Francouzsko-českého institutu řízení</w:t>
      </w:r>
    </w:p>
    <w:p w14:paraId="5883688A" w14:textId="5AB1C896" w:rsidR="00CF0F36" w:rsidRPr="00F15656" w:rsidRDefault="004439A6" w:rsidP="00CF0F36">
      <w:pPr>
        <w:ind w:right="21"/>
        <w:jc w:val="center"/>
        <w:rPr>
          <w:rFonts w:eastAsia="Calibri" w:cstheme="minorHAnsi"/>
          <w:b/>
          <w:bCs/>
          <w:color w:val="006FC0"/>
          <w:sz w:val="32"/>
          <w:szCs w:val="32"/>
          <w:lang w:val="cs-CZ"/>
        </w:rPr>
      </w:pPr>
      <w:r>
        <w:rPr>
          <w:rFonts w:eastAsia="Calibri" w:cstheme="minorHAnsi"/>
          <w:b/>
          <w:bCs/>
          <w:color w:val="006FC0"/>
          <w:sz w:val="32"/>
          <w:szCs w:val="32"/>
          <w:lang w:val="cs-CZ"/>
        </w:rPr>
        <w:t xml:space="preserve">za rok </w:t>
      </w:r>
      <w:r w:rsidRPr="00572568">
        <w:rPr>
          <w:rFonts w:eastAsia="Calibri" w:cstheme="minorHAnsi"/>
          <w:b/>
          <w:bCs/>
          <w:color w:val="006FC0"/>
          <w:sz w:val="32"/>
          <w:szCs w:val="32"/>
          <w:lang w:val="cs-CZ"/>
        </w:rPr>
        <w:t>20</w:t>
      </w:r>
      <w:r w:rsidR="009F5709">
        <w:rPr>
          <w:rFonts w:eastAsia="Calibri" w:cstheme="minorHAnsi"/>
          <w:b/>
          <w:bCs/>
          <w:color w:val="006FC0"/>
          <w:sz w:val="32"/>
          <w:szCs w:val="32"/>
          <w:lang w:val="cs-CZ"/>
        </w:rPr>
        <w:t>20</w:t>
      </w:r>
    </w:p>
    <w:p w14:paraId="47B4875D" w14:textId="77777777" w:rsidR="00CF0F36" w:rsidRPr="00F15656" w:rsidRDefault="00CF0F36" w:rsidP="00CF0F36">
      <w:pPr>
        <w:ind w:right="21"/>
        <w:jc w:val="center"/>
        <w:rPr>
          <w:rFonts w:eastAsia="Calibri" w:cstheme="minorHAnsi"/>
          <w:b/>
          <w:bCs/>
          <w:color w:val="006FC0"/>
          <w:sz w:val="28"/>
          <w:szCs w:val="28"/>
          <w:lang w:val="cs-CZ"/>
        </w:rPr>
      </w:pPr>
    </w:p>
    <w:tbl>
      <w:tblPr>
        <w:tblStyle w:val="Mkatabulky1"/>
        <w:tblW w:w="0" w:type="auto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2F2F2"/>
        <w:tblLook w:val="04A0" w:firstRow="1" w:lastRow="0" w:firstColumn="1" w:lastColumn="0" w:noHBand="0" w:noVBand="1"/>
      </w:tblPr>
      <w:tblGrid>
        <w:gridCol w:w="3720"/>
        <w:gridCol w:w="5343"/>
      </w:tblGrid>
      <w:tr w:rsidR="00A103CF" w:rsidRPr="00F15656" w14:paraId="5C41366A" w14:textId="77777777" w:rsidTr="00576D29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14:paraId="2E9F9354" w14:textId="77777777" w:rsidR="00A103CF" w:rsidRPr="00F15656" w:rsidRDefault="00A103CF" w:rsidP="00576D29">
            <w:pPr>
              <w:spacing w:before="120" w:after="120"/>
              <w:rPr>
                <w:rFonts w:asciiTheme="minorHAnsi" w:hAnsiTheme="minorHAnsi" w:cstheme="minorHAnsi"/>
                <w:sz w:val="22"/>
                <w:szCs w:val="24"/>
              </w:rPr>
            </w:pPr>
            <w:r w:rsidRPr="00F15656">
              <w:rPr>
                <w:rFonts w:asciiTheme="minorHAnsi" w:hAnsiTheme="minorHAnsi" w:cstheme="minorHAnsi"/>
                <w:sz w:val="22"/>
                <w:szCs w:val="24"/>
              </w:rPr>
              <w:t>Předkládá</w:t>
            </w:r>
          </w:p>
        </w:tc>
        <w:tc>
          <w:tcPr>
            <w:tcW w:w="6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14:paraId="3AE3D1D0" w14:textId="77777777" w:rsidR="00A103CF" w:rsidRPr="00F15656" w:rsidRDefault="00A103CF" w:rsidP="00576D29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F15656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doc. Ing. Ludmila Štěrbová, CSc. </w:t>
            </w:r>
          </w:p>
          <w:p w14:paraId="50F4D94D" w14:textId="77777777" w:rsidR="00A103CF" w:rsidRPr="00F15656" w:rsidRDefault="00A103CF" w:rsidP="00576D29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F15656">
              <w:rPr>
                <w:rFonts w:asciiTheme="minorHAnsi" w:hAnsiTheme="minorHAnsi" w:cstheme="minorHAnsi"/>
                <w:sz w:val="22"/>
                <w:szCs w:val="24"/>
              </w:rPr>
              <w:t>prorektorka pro strategii</w:t>
            </w:r>
          </w:p>
        </w:tc>
      </w:tr>
      <w:tr w:rsidR="00A103CF" w:rsidRPr="009F5709" w14:paraId="0C0DF091" w14:textId="77777777" w:rsidTr="00576D29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14:paraId="4CD1595F" w14:textId="6A0739A1" w:rsidR="00A103CF" w:rsidRPr="00F15656" w:rsidRDefault="00A534F8" w:rsidP="00576D29">
            <w:pPr>
              <w:spacing w:before="120" w:after="120"/>
              <w:rPr>
                <w:rFonts w:asciiTheme="minorHAnsi" w:hAnsiTheme="minorHAnsi" w:cstheme="minorHAnsi"/>
                <w:sz w:val="22"/>
                <w:szCs w:val="24"/>
              </w:rPr>
            </w:pPr>
            <w:r w:rsidRPr="00F15656">
              <w:rPr>
                <w:rFonts w:asciiTheme="minorHAnsi" w:hAnsiTheme="minorHAnsi" w:cstheme="minorHAnsi"/>
                <w:sz w:val="22"/>
                <w:szCs w:val="24"/>
              </w:rPr>
              <w:t>Vypracoval</w:t>
            </w:r>
            <w:r w:rsidR="00D44367" w:rsidRPr="00F15656">
              <w:rPr>
                <w:rFonts w:asciiTheme="minorHAnsi" w:hAnsiTheme="minorHAnsi" w:cstheme="minorHAnsi"/>
                <w:sz w:val="22"/>
                <w:szCs w:val="24"/>
              </w:rPr>
              <w:t>a</w:t>
            </w:r>
          </w:p>
        </w:tc>
        <w:tc>
          <w:tcPr>
            <w:tcW w:w="6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14:paraId="1E171C12" w14:textId="77CD42C5" w:rsidR="00576D29" w:rsidRPr="00F15656" w:rsidRDefault="00802945" w:rsidP="00576D29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F15656">
              <w:rPr>
                <w:rFonts w:asciiTheme="minorHAnsi" w:hAnsiTheme="minorHAnsi" w:cstheme="minorHAnsi"/>
                <w:b/>
                <w:sz w:val="22"/>
                <w:szCs w:val="24"/>
              </w:rPr>
              <w:t>p</w:t>
            </w:r>
            <w:r w:rsidR="00D2570E" w:rsidRPr="00F15656">
              <w:rPr>
                <w:rFonts w:asciiTheme="minorHAnsi" w:hAnsiTheme="minorHAnsi" w:cstheme="minorHAnsi"/>
                <w:b/>
                <w:sz w:val="22"/>
                <w:szCs w:val="24"/>
              </w:rPr>
              <w:t>rof. Ing. Hana Machková, CSc.</w:t>
            </w:r>
          </w:p>
          <w:p w14:paraId="5D5474B3" w14:textId="28DDA8E5" w:rsidR="00A103CF" w:rsidRPr="00F15656" w:rsidRDefault="00576D29" w:rsidP="00D2570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F15656">
              <w:rPr>
                <w:rFonts w:asciiTheme="minorHAnsi" w:hAnsiTheme="minorHAnsi" w:cstheme="minorHAnsi"/>
                <w:sz w:val="22"/>
                <w:szCs w:val="24"/>
              </w:rPr>
              <w:t>ředitel</w:t>
            </w:r>
            <w:r w:rsidR="00D2570E" w:rsidRPr="00F15656">
              <w:rPr>
                <w:rFonts w:asciiTheme="minorHAnsi" w:hAnsiTheme="minorHAnsi" w:cstheme="minorHAnsi"/>
                <w:sz w:val="22"/>
                <w:szCs w:val="24"/>
              </w:rPr>
              <w:t>ka</w:t>
            </w:r>
            <w:r w:rsidRPr="00F15656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D2570E" w:rsidRPr="00F15656">
              <w:rPr>
                <w:rFonts w:asciiTheme="minorHAnsi" w:hAnsiTheme="minorHAnsi" w:cstheme="minorHAnsi"/>
                <w:sz w:val="22"/>
                <w:szCs w:val="24"/>
              </w:rPr>
              <w:t>Francouzsko-českého institutu řízení</w:t>
            </w:r>
          </w:p>
        </w:tc>
      </w:tr>
    </w:tbl>
    <w:p w14:paraId="3C8FA07C" w14:textId="4C28EA7C" w:rsidR="002C150D" w:rsidRPr="00F15656" w:rsidRDefault="002C150D" w:rsidP="00A534F8">
      <w:pPr>
        <w:pStyle w:val="Nadpis1"/>
        <w:spacing w:before="60" w:after="120"/>
        <w:ind w:left="0"/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</w:pPr>
    </w:p>
    <w:p w14:paraId="32666D09" w14:textId="387347A0" w:rsidR="003266B2" w:rsidRPr="00F15656" w:rsidRDefault="003266B2" w:rsidP="003266B2">
      <w:pPr>
        <w:spacing w:line="100" w:lineRule="exact"/>
        <w:rPr>
          <w:rFonts w:cstheme="minorHAnsi"/>
          <w:lang w:val="cs-CZ"/>
        </w:rPr>
      </w:pPr>
      <w:r w:rsidRPr="00F15656">
        <w:rPr>
          <w:rFonts w:cstheme="minorHAnsi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6B5C88E" wp14:editId="2F8E1D7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743575" cy="45719"/>
                <wp:effectExtent l="0" t="0" r="47625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45719"/>
                          <a:chOff x="691" y="-23"/>
                          <a:chExt cx="10526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691" y="-23"/>
                            <a:ext cx="10526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8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03351" id="Group 4" o:spid="_x0000_s1026" style="position:absolute;margin-left:0;margin-top:.85pt;width:452.25pt;height:3.6pt;z-index:-251654656;mso-position-horizontal:left;mso-position-horizontal-relative:margin" coordorigin="691,-23" coordsize="105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">
                <v:shape id="Freeform 5" o:spid="_x0000_s1027" style="position:absolute;left:691;top:-23;width:10526;height:2;visibility:visible;mso-wrap-style:square;v-text-anchor:top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" path="m,l10527,e" filled="f" strokecolor="gray" strokeweight=".58pt">
                  <v:path arrowok="t" o:connecttype="custom" o:connectlocs="0,0;10527,0" o:connectangles="0,0"/>
                </v:shape>
                <w10:wrap anchorx="margin"/>
              </v:group>
            </w:pict>
          </mc:Fallback>
        </mc:AlternateContent>
      </w:r>
    </w:p>
    <w:p w14:paraId="1E71B21C" w14:textId="26E4F40C" w:rsidR="003266B2" w:rsidRPr="00F15656" w:rsidRDefault="003266B2" w:rsidP="003266B2">
      <w:pPr>
        <w:spacing w:line="200" w:lineRule="exact"/>
        <w:rPr>
          <w:rFonts w:cstheme="minorHAnsi"/>
          <w:lang w:val="cs-CZ"/>
        </w:rPr>
      </w:pPr>
    </w:p>
    <w:p w14:paraId="0ACAACB9" w14:textId="1645C17D" w:rsidR="003266B2" w:rsidRPr="00F15656" w:rsidRDefault="003266B2" w:rsidP="003266B2">
      <w:pPr>
        <w:pStyle w:val="Nadpis1"/>
        <w:spacing w:after="120"/>
        <w:rPr>
          <w:rFonts w:asciiTheme="minorHAnsi" w:hAnsiTheme="minorHAnsi" w:cstheme="minorHAnsi"/>
          <w:color w:val="0066CC"/>
          <w:sz w:val="22"/>
          <w:szCs w:val="22"/>
          <w:lang w:val="cs-CZ"/>
        </w:rPr>
      </w:pPr>
      <w:r w:rsidRPr="00F15656">
        <w:rPr>
          <w:rFonts w:asciiTheme="minorHAnsi" w:hAnsiTheme="minorHAnsi" w:cstheme="minorHAnsi"/>
          <w:color w:val="0066CC"/>
          <w:sz w:val="22"/>
          <w:szCs w:val="22"/>
          <w:lang w:val="cs-CZ"/>
        </w:rPr>
        <w:t>Hl</w:t>
      </w:r>
      <w:r w:rsidRPr="00F15656">
        <w:rPr>
          <w:rFonts w:asciiTheme="minorHAnsi" w:hAnsiTheme="minorHAnsi" w:cstheme="minorHAnsi"/>
          <w:color w:val="0066CC"/>
          <w:spacing w:val="-1"/>
          <w:sz w:val="22"/>
          <w:szCs w:val="22"/>
          <w:lang w:val="cs-CZ"/>
        </w:rPr>
        <w:t>a</w:t>
      </w:r>
      <w:r w:rsidRPr="00F15656">
        <w:rPr>
          <w:rFonts w:asciiTheme="minorHAnsi" w:hAnsiTheme="minorHAnsi" w:cstheme="minorHAnsi"/>
          <w:color w:val="0066CC"/>
          <w:sz w:val="22"/>
          <w:szCs w:val="22"/>
          <w:lang w:val="cs-CZ"/>
        </w:rPr>
        <w:t>vní</w:t>
      </w:r>
      <w:r w:rsidRPr="00F15656">
        <w:rPr>
          <w:rFonts w:asciiTheme="minorHAnsi" w:hAnsiTheme="minorHAnsi" w:cstheme="minorHAnsi"/>
          <w:color w:val="0066CC"/>
          <w:spacing w:val="1"/>
          <w:sz w:val="22"/>
          <w:szCs w:val="22"/>
          <w:lang w:val="cs-CZ"/>
        </w:rPr>
        <w:t xml:space="preserve"> </w:t>
      </w:r>
      <w:r w:rsidRPr="00F15656">
        <w:rPr>
          <w:rFonts w:asciiTheme="minorHAnsi" w:hAnsiTheme="minorHAnsi" w:cstheme="minorHAnsi"/>
          <w:color w:val="0066CC"/>
          <w:sz w:val="22"/>
          <w:szCs w:val="22"/>
          <w:lang w:val="cs-CZ"/>
        </w:rPr>
        <w:t>zá</w:t>
      </w:r>
      <w:r w:rsidRPr="00F15656">
        <w:rPr>
          <w:rFonts w:asciiTheme="minorHAnsi" w:hAnsiTheme="minorHAnsi" w:cstheme="minorHAnsi"/>
          <w:color w:val="0066CC"/>
          <w:spacing w:val="-1"/>
          <w:sz w:val="22"/>
          <w:szCs w:val="22"/>
          <w:lang w:val="cs-CZ"/>
        </w:rPr>
        <w:t>vě</w:t>
      </w:r>
      <w:r w:rsidRPr="00F15656">
        <w:rPr>
          <w:rFonts w:asciiTheme="minorHAnsi" w:hAnsiTheme="minorHAnsi" w:cstheme="minorHAnsi"/>
          <w:color w:val="0066CC"/>
          <w:sz w:val="22"/>
          <w:szCs w:val="22"/>
          <w:lang w:val="cs-CZ"/>
        </w:rPr>
        <w:t>r</w:t>
      </w:r>
      <w:r w:rsidRPr="00F15656">
        <w:rPr>
          <w:rFonts w:asciiTheme="minorHAnsi" w:hAnsiTheme="minorHAnsi" w:cstheme="minorHAnsi"/>
          <w:color w:val="0066CC"/>
          <w:spacing w:val="-1"/>
          <w:sz w:val="22"/>
          <w:szCs w:val="22"/>
          <w:lang w:val="cs-CZ"/>
        </w:rPr>
        <w:t>y</w:t>
      </w:r>
      <w:r w:rsidRPr="00F15656">
        <w:rPr>
          <w:rFonts w:asciiTheme="minorHAnsi" w:hAnsiTheme="minorHAnsi" w:cstheme="minorHAnsi"/>
          <w:color w:val="0066CC"/>
          <w:sz w:val="22"/>
          <w:szCs w:val="22"/>
          <w:lang w:val="cs-CZ"/>
        </w:rPr>
        <w:t>:</w:t>
      </w:r>
    </w:p>
    <w:p w14:paraId="1C50F2CD" w14:textId="00171FC1" w:rsidR="003266B2" w:rsidRDefault="003266B2" w:rsidP="00E26961">
      <w:pPr>
        <w:numPr>
          <w:ilvl w:val="0"/>
          <w:numId w:val="2"/>
        </w:numPr>
        <w:tabs>
          <w:tab w:val="left" w:pos="460"/>
        </w:tabs>
        <w:ind w:left="460"/>
        <w:jc w:val="both"/>
        <w:rPr>
          <w:rFonts w:eastAsia="Calibri" w:cstheme="minorHAnsi"/>
          <w:lang w:val="cs-CZ"/>
        </w:rPr>
      </w:pPr>
      <w:r w:rsidRPr="00F15656">
        <w:rPr>
          <w:rFonts w:eastAsia="Calibri" w:cstheme="minorHAnsi"/>
          <w:lang w:val="cs-CZ"/>
        </w:rPr>
        <w:t>Francouzsko-český institut řízení je jediným odborným pracovištěm v České republice, kter</w:t>
      </w:r>
      <w:r w:rsidR="004244F5">
        <w:rPr>
          <w:rFonts w:eastAsia="Calibri" w:cstheme="minorHAnsi"/>
          <w:lang w:val="cs-CZ"/>
        </w:rPr>
        <w:t>é</w:t>
      </w:r>
      <w:r w:rsidRPr="00F15656">
        <w:rPr>
          <w:rFonts w:eastAsia="Calibri" w:cstheme="minorHAnsi"/>
          <w:lang w:val="cs-CZ"/>
        </w:rPr>
        <w:t xml:space="preserve"> se zaměřuje na vzdělávání frankofonních manažerů. Nosným projektem je program </w:t>
      </w:r>
      <w:r w:rsidR="00550071" w:rsidRPr="00F15656">
        <w:rPr>
          <w:rFonts w:eastAsia="Calibri" w:cstheme="minorHAnsi"/>
          <w:lang w:val="cs-CZ"/>
        </w:rPr>
        <w:t xml:space="preserve">MBA </w:t>
      </w:r>
      <w:r w:rsidRPr="00F15656">
        <w:rPr>
          <w:rFonts w:eastAsia="Calibri" w:cstheme="minorHAnsi"/>
          <w:lang w:val="cs-CZ"/>
        </w:rPr>
        <w:t xml:space="preserve">typu double </w:t>
      </w:r>
      <w:proofErr w:type="spellStart"/>
      <w:r w:rsidRPr="00F15656">
        <w:rPr>
          <w:rFonts w:eastAsia="Calibri" w:cstheme="minorHAnsi"/>
          <w:lang w:val="cs-CZ"/>
        </w:rPr>
        <w:t>degree</w:t>
      </w:r>
      <w:proofErr w:type="spellEnd"/>
      <w:r w:rsidRPr="00F15656">
        <w:rPr>
          <w:rFonts w:eastAsia="Calibri" w:cstheme="minorHAnsi"/>
          <w:lang w:val="cs-CZ"/>
        </w:rPr>
        <w:t xml:space="preserve"> realizovaný na základě smluvní spolupráce s </w:t>
      </w:r>
      <w:proofErr w:type="spellStart"/>
      <w:r w:rsidRPr="00F15656">
        <w:rPr>
          <w:rFonts w:eastAsia="Calibri" w:cstheme="minorHAnsi"/>
          <w:lang w:val="cs-CZ"/>
        </w:rPr>
        <w:t>Université</w:t>
      </w:r>
      <w:proofErr w:type="spellEnd"/>
      <w:r w:rsidRPr="00F15656">
        <w:rPr>
          <w:rFonts w:eastAsia="Calibri" w:cstheme="minorHAnsi"/>
          <w:lang w:val="cs-CZ"/>
        </w:rPr>
        <w:t xml:space="preserve"> Jean </w:t>
      </w:r>
      <w:proofErr w:type="spellStart"/>
      <w:r w:rsidRPr="00F15656">
        <w:rPr>
          <w:rFonts w:eastAsia="Calibri" w:cstheme="minorHAnsi"/>
          <w:lang w:val="cs-CZ"/>
        </w:rPr>
        <w:t>Moulin</w:t>
      </w:r>
      <w:proofErr w:type="spellEnd"/>
      <w:r w:rsidRPr="00F15656">
        <w:rPr>
          <w:rFonts w:eastAsia="Calibri" w:cstheme="minorHAnsi"/>
          <w:lang w:val="cs-CZ"/>
        </w:rPr>
        <w:t xml:space="preserve"> Lyon 3.</w:t>
      </w:r>
    </w:p>
    <w:p w14:paraId="71B988BD" w14:textId="19A7E314" w:rsidR="005F1609" w:rsidRPr="00F15656" w:rsidRDefault="00BA55B2" w:rsidP="00E26961">
      <w:pPr>
        <w:numPr>
          <w:ilvl w:val="0"/>
          <w:numId w:val="2"/>
        </w:numPr>
        <w:tabs>
          <w:tab w:val="left" w:pos="460"/>
        </w:tabs>
        <w:ind w:left="460"/>
        <w:jc w:val="both"/>
        <w:rPr>
          <w:rFonts w:eastAsia="Calibri" w:cstheme="minorHAnsi"/>
          <w:lang w:val="cs-CZ"/>
        </w:rPr>
      </w:pPr>
      <w:r>
        <w:rPr>
          <w:rFonts w:eastAsia="Calibri" w:cstheme="minorHAnsi"/>
          <w:lang w:val="cs-CZ"/>
        </w:rPr>
        <w:t>P</w:t>
      </w:r>
      <w:r w:rsidR="005F1609">
        <w:rPr>
          <w:rFonts w:eastAsia="Calibri" w:cstheme="minorHAnsi"/>
          <w:lang w:val="cs-CZ"/>
        </w:rPr>
        <w:t xml:space="preserve">rogram MBA </w:t>
      </w:r>
      <w:r>
        <w:rPr>
          <w:rFonts w:eastAsia="Calibri" w:cstheme="minorHAnsi"/>
          <w:lang w:val="cs-CZ"/>
        </w:rPr>
        <w:t>je nositelem</w:t>
      </w:r>
      <w:r w:rsidR="005F1609">
        <w:rPr>
          <w:rFonts w:eastAsia="Calibri" w:cstheme="minorHAnsi"/>
          <w:lang w:val="cs-CZ"/>
        </w:rPr>
        <w:t xml:space="preserve"> akreditac</w:t>
      </w:r>
      <w:r>
        <w:rPr>
          <w:rFonts w:eastAsia="Calibri" w:cstheme="minorHAnsi"/>
          <w:lang w:val="cs-CZ"/>
        </w:rPr>
        <w:t>e</w:t>
      </w:r>
      <w:r w:rsidR="005F1609">
        <w:rPr>
          <w:rFonts w:eastAsia="Calibri" w:cstheme="minorHAnsi"/>
          <w:lang w:val="cs-CZ"/>
        </w:rPr>
        <w:t xml:space="preserve"> CAMBAS.</w:t>
      </w:r>
    </w:p>
    <w:p w14:paraId="687F61C9" w14:textId="0584E93B" w:rsidR="003266B2" w:rsidRDefault="003266B2" w:rsidP="00E26961">
      <w:pPr>
        <w:numPr>
          <w:ilvl w:val="0"/>
          <w:numId w:val="2"/>
        </w:numPr>
        <w:tabs>
          <w:tab w:val="left" w:pos="460"/>
        </w:tabs>
        <w:ind w:left="460"/>
        <w:jc w:val="both"/>
        <w:rPr>
          <w:rFonts w:eastAsia="Calibri" w:cstheme="minorHAnsi"/>
          <w:lang w:val="cs-CZ"/>
        </w:rPr>
      </w:pPr>
      <w:r w:rsidRPr="00F15656">
        <w:rPr>
          <w:rFonts w:eastAsia="Calibri" w:cstheme="minorHAnsi"/>
          <w:lang w:val="cs-CZ"/>
        </w:rPr>
        <w:t xml:space="preserve">Francouzsko-český institut řízení plní své poslání </w:t>
      </w:r>
      <w:bookmarkStart w:id="0" w:name="_GoBack"/>
      <w:bookmarkEnd w:id="0"/>
      <w:r w:rsidRPr="00F15656">
        <w:rPr>
          <w:rFonts w:eastAsia="Calibri" w:cstheme="minorHAnsi"/>
          <w:lang w:val="cs-CZ"/>
        </w:rPr>
        <w:t>a přispívá k rozvoji bilaterálních francouzsko-českých vztahů. Mimořádná je jeho dlouhodobá spolupráce s francouzským velvyslanectvím.</w:t>
      </w:r>
    </w:p>
    <w:p w14:paraId="56F44197" w14:textId="55DE8BEE" w:rsidR="001C322A" w:rsidRPr="00F15656" w:rsidRDefault="001C322A" w:rsidP="00E26961">
      <w:pPr>
        <w:numPr>
          <w:ilvl w:val="0"/>
          <w:numId w:val="2"/>
        </w:numPr>
        <w:tabs>
          <w:tab w:val="left" w:pos="460"/>
        </w:tabs>
        <w:ind w:left="460"/>
        <w:jc w:val="both"/>
        <w:rPr>
          <w:rFonts w:eastAsia="Calibri" w:cstheme="minorHAnsi"/>
          <w:lang w:val="cs-CZ"/>
        </w:rPr>
      </w:pPr>
      <w:r>
        <w:rPr>
          <w:rFonts w:eastAsia="Calibri" w:cstheme="minorHAnsi"/>
          <w:lang w:val="cs-CZ"/>
        </w:rPr>
        <w:t xml:space="preserve">Ředitelka Francouzsko-českého institutu řízení </w:t>
      </w:r>
      <w:r w:rsidR="009F5709">
        <w:rPr>
          <w:rFonts w:eastAsia="Calibri" w:cstheme="minorHAnsi"/>
          <w:lang w:val="cs-CZ"/>
        </w:rPr>
        <w:t>vykonává funkci</w:t>
      </w:r>
      <w:r>
        <w:rPr>
          <w:rFonts w:eastAsia="Calibri" w:cstheme="minorHAnsi"/>
          <w:lang w:val="cs-CZ"/>
        </w:rPr>
        <w:t xml:space="preserve"> prezidentk</w:t>
      </w:r>
      <w:r w:rsidR="009F5709">
        <w:rPr>
          <w:rFonts w:eastAsia="Calibri" w:cstheme="minorHAnsi"/>
          <w:lang w:val="cs-CZ"/>
        </w:rPr>
        <w:t>y</w:t>
      </w:r>
      <w:r>
        <w:rPr>
          <w:rFonts w:eastAsia="Calibri" w:cstheme="minorHAnsi"/>
          <w:lang w:val="cs-CZ"/>
        </w:rPr>
        <w:t xml:space="preserve"> „International </w:t>
      </w:r>
      <w:proofErr w:type="spellStart"/>
      <w:r>
        <w:rPr>
          <w:rFonts w:eastAsia="Calibri" w:cstheme="minorHAnsi"/>
          <w:lang w:val="cs-CZ"/>
        </w:rPr>
        <w:t>Advisory</w:t>
      </w:r>
      <w:proofErr w:type="spellEnd"/>
      <w:r>
        <w:rPr>
          <w:rFonts w:eastAsia="Calibri" w:cstheme="minorHAnsi"/>
          <w:lang w:val="cs-CZ"/>
        </w:rPr>
        <w:t xml:space="preserve"> </w:t>
      </w:r>
      <w:proofErr w:type="spellStart"/>
      <w:r>
        <w:rPr>
          <w:rFonts w:eastAsia="Calibri" w:cstheme="minorHAnsi"/>
          <w:lang w:val="cs-CZ"/>
        </w:rPr>
        <w:t>Board</w:t>
      </w:r>
      <w:proofErr w:type="spellEnd"/>
      <w:r>
        <w:rPr>
          <w:rFonts w:eastAsia="Calibri" w:cstheme="minorHAnsi"/>
          <w:lang w:val="cs-CZ"/>
        </w:rPr>
        <w:t xml:space="preserve">“ hlavní partnerské vysoké školy, iaelyon, </w:t>
      </w:r>
      <w:proofErr w:type="spellStart"/>
      <w:r>
        <w:rPr>
          <w:rFonts w:eastAsia="Calibri" w:cstheme="minorHAnsi"/>
          <w:lang w:val="cs-CZ"/>
        </w:rPr>
        <w:t>School</w:t>
      </w:r>
      <w:proofErr w:type="spellEnd"/>
      <w:r>
        <w:rPr>
          <w:rFonts w:eastAsia="Calibri" w:cstheme="minorHAnsi"/>
          <w:lang w:val="cs-CZ"/>
        </w:rPr>
        <w:t xml:space="preserve"> of Management.</w:t>
      </w:r>
    </w:p>
    <w:p w14:paraId="0E8129F2" w14:textId="0675ADCB" w:rsidR="003266B2" w:rsidRPr="00F15656" w:rsidRDefault="003266B2" w:rsidP="003266B2">
      <w:pPr>
        <w:tabs>
          <w:tab w:val="left" w:pos="460"/>
        </w:tabs>
        <w:ind w:left="460"/>
        <w:rPr>
          <w:rFonts w:eastAsia="Calibri" w:cstheme="minorHAnsi"/>
          <w:lang w:val="cs-CZ"/>
        </w:rPr>
      </w:pPr>
    </w:p>
    <w:p w14:paraId="5305CA64" w14:textId="6B98FE24" w:rsidR="003266B2" w:rsidRPr="00F15656" w:rsidRDefault="003266B2" w:rsidP="003266B2">
      <w:pPr>
        <w:spacing w:before="17" w:line="280" w:lineRule="exact"/>
        <w:rPr>
          <w:rFonts w:cstheme="minorHAnsi"/>
          <w:lang w:val="cs-CZ"/>
        </w:rPr>
      </w:pPr>
      <w:r w:rsidRPr="00F15656">
        <w:rPr>
          <w:rFonts w:cstheme="minorHAnsi"/>
          <w:noProof/>
          <w:lang w:val="cs-CZ" w:eastAsia="cs-CZ"/>
        </w:rPr>
        <mc:AlternateContent>
          <mc:Choice Requires="wpg">
            <w:drawing>
              <wp:inline distT="0" distB="0" distL="0" distR="0" wp14:anchorId="14DA30A7" wp14:editId="6B9F9201">
                <wp:extent cx="5715000" cy="45085"/>
                <wp:effectExtent l="0" t="0" r="3810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45085"/>
                          <a:chOff x="691" y="-23"/>
                          <a:chExt cx="1052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91" y="-23"/>
                            <a:ext cx="10526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8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2F4C6" id="Group 2" o:spid="_x0000_s1026" style="width:450pt;height:3.55pt;mso-position-horizontal-relative:char;mso-position-vertical-relative:line" coordorigin="691,-23" coordsize="105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">
                <v:shape id="Freeform 3" o:spid="_x0000_s1027" style="position:absolute;left:691;top:-23;width:10526;height:2;visibility:visible;mso-wrap-style:square;v-text-anchor:top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" path="m,l10527,e" filled="f" strokecolor="gray" strokeweight=".58pt">
                  <v:path arrowok="t" o:connecttype="custom" o:connectlocs="0,0;10527,0" o:connectangles="0,0"/>
                </v:shape>
                <w10:anchorlock/>
              </v:group>
            </w:pict>
          </mc:Fallback>
        </mc:AlternateContent>
      </w:r>
    </w:p>
    <w:p w14:paraId="20324176" w14:textId="48AA594E" w:rsidR="003266B2" w:rsidRPr="00F15656" w:rsidRDefault="003266B2" w:rsidP="003266B2">
      <w:pPr>
        <w:spacing w:after="120"/>
        <w:ind w:left="100"/>
        <w:rPr>
          <w:rFonts w:eastAsia="Calibri" w:cstheme="minorHAnsi"/>
          <w:lang w:val="cs-CZ"/>
        </w:rPr>
      </w:pPr>
      <w:r w:rsidRPr="00F15656">
        <w:rPr>
          <w:rFonts w:eastAsia="Calibri" w:cstheme="minorHAnsi"/>
          <w:b/>
          <w:bCs/>
          <w:color w:val="0066CC"/>
          <w:lang w:val="cs-CZ"/>
        </w:rPr>
        <w:t>N</w:t>
      </w:r>
      <w:r w:rsidRPr="00F15656">
        <w:rPr>
          <w:rFonts w:eastAsia="Calibri" w:cstheme="minorHAnsi"/>
          <w:b/>
          <w:bCs/>
          <w:color w:val="0066CC"/>
          <w:spacing w:val="-1"/>
          <w:lang w:val="cs-CZ"/>
        </w:rPr>
        <w:t>a</w:t>
      </w:r>
      <w:r w:rsidRPr="00F15656">
        <w:rPr>
          <w:rFonts w:eastAsia="Calibri" w:cstheme="minorHAnsi"/>
          <w:b/>
          <w:bCs/>
          <w:color w:val="0066CC"/>
          <w:lang w:val="cs-CZ"/>
        </w:rPr>
        <w:t>vrž</w:t>
      </w:r>
      <w:r w:rsidRPr="00F15656">
        <w:rPr>
          <w:rFonts w:eastAsia="Calibri" w:cstheme="minorHAnsi"/>
          <w:b/>
          <w:bCs/>
          <w:color w:val="0066CC"/>
          <w:spacing w:val="-1"/>
          <w:lang w:val="cs-CZ"/>
        </w:rPr>
        <w:t>e</w:t>
      </w:r>
      <w:r w:rsidRPr="00F15656">
        <w:rPr>
          <w:rFonts w:eastAsia="Calibri" w:cstheme="minorHAnsi"/>
          <w:b/>
          <w:bCs/>
          <w:color w:val="0066CC"/>
          <w:lang w:val="cs-CZ"/>
        </w:rPr>
        <w:t>ná</w:t>
      </w:r>
      <w:r w:rsidRPr="00F15656">
        <w:rPr>
          <w:rFonts w:eastAsia="Calibri" w:cstheme="minorHAnsi"/>
          <w:b/>
          <w:bCs/>
          <w:color w:val="0066CC"/>
          <w:spacing w:val="-1"/>
          <w:lang w:val="cs-CZ"/>
        </w:rPr>
        <w:t xml:space="preserve"> </w:t>
      </w:r>
      <w:r w:rsidRPr="00F15656">
        <w:rPr>
          <w:rFonts w:eastAsia="Calibri" w:cstheme="minorHAnsi"/>
          <w:b/>
          <w:bCs/>
          <w:color w:val="0066CC"/>
          <w:lang w:val="cs-CZ"/>
        </w:rPr>
        <w:t>op</w:t>
      </w:r>
      <w:r w:rsidRPr="00F15656">
        <w:rPr>
          <w:rFonts w:eastAsia="Calibri" w:cstheme="minorHAnsi"/>
          <w:b/>
          <w:bCs/>
          <w:color w:val="0066CC"/>
          <w:spacing w:val="-1"/>
          <w:lang w:val="cs-CZ"/>
        </w:rPr>
        <w:t>a</w:t>
      </w:r>
      <w:r w:rsidRPr="00F15656">
        <w:rPr>
          <w:rFonts w:eastAsia="Calibri" w:cstheme="minorHAnsi"/>
          <w:b/>
          <w:bCs/>
          <w:color w:val="0066CC"/>
          <w:lang w:val="cs-CZ"/>
        </w:rPr>
        <w:t>t</w:t>
      </w:r>
      <w:r w:rsidRPr="00F15656">
        <w:rPr>
          <w:rFonts w:eastAsia="Calibri" w:cstheme="minorHAnsi"/>
          <w:b/>
          <w:bCs/>
          <w:color w:val="0066CC"/>
          <w:spacing w:val="1"/>
          <w:lang w:val="cs-CZ"/>
        </w:rPr>
        <w:t>ř</w:t>
      </w:r>
      <w:r w:rsidRPr="00F15656">
        <w:rPr>
          <w:rFonts w:eastAsia="Calibri" w:cstheme="minorHAnsi"/>
          <w:b/>
          <w:bCs/>
          <w:color w:val="0066CC"/>
          <w:spacing w:val="-1"/>
          <w:lang w:val="cs-CZ"/>
        </w:rPr>
        <w:t>e</w:t>
      </w:r>
      <w:r w:rsidRPr="00F15656">
        <w:rPr>
          <w:rFonts w:eastAsia="Calibri" w:cstheme="minorHAnsi"/>
          <w:b/>
          <w:bCs/>
          <w:color w:val="0066CC"/>
          <w:spacing w:val="-2"/>
          <w:lang w:val="cs-CZ"/>
        </w:rPr>
        <w:t>n</w:t>
      </w:r>
      <w:r w:rsidRPr="00F15656">
        <w:rPr>
          <w:rFonts w:eastAsia="Calibri" w:cstheme="minorHAnsi"/>
          <w:b/>
          <w:bCs/>
          <w:color w:val="0066CC"/>
          <w:lang w:val="cs-CZ"/>
        </w:rPr>
        <w:t>í:</w:t>
      </w:r>
    </w:p>
    <w:p w14:paraId="43060B42" w14:textId="4039542C" w:rsidR="003266B2" w:rsidRPr="00F15656" w:rsidRDefault="003266B2" w:rsidP="00E26961">
      <w:pPr>
        <w:pStyle w:val="Zkladntext"/>
        <w:numPr>
          <w:ilvl w:val="0"/>
          <w:numId w:val="1"/>
        </w:numPr>
        <w:tabs>
          <w:tab w:val="left" w:pos="460"/>
        </w:tabs>
        <w:spacing w:before="56"/>
        <w:ind w:right="123"/>
        <w:jc w:val="both"/>
        <w:rPr>
          <w:rFonts w:asciiTheme="minorHAnsi" w:hAnsiTheme="minorHAnsi" w:cstheme="minorHAnsi"/>
          <w:lang w:val="cs-CZ"/>
        </w:rPr>
      </w:pPr>
      <w:r w:rsidRPr="00F15656">
        <w:rPr>
          <w:rFonts w:asciiTheme="minorHAnsi" w:hAnsiTheme="minorHAnsi" w:cstheme="minorHAnsi"/>
          <w:lang w:val="cs-CZ"/>
        </w:rPr>
        <w:t>Pokračovat v realizaci progra</w:t>
      </w:r>
      <w:r w:rsidR="00550071" w:rsidRPr="00F15656">
        <w:rPr>
          <w:rFonts w:asciiTheme="minorHAnsi" w:hAnsiTheme="minorHAnsi" w:cstheme="minorHAnsi"/>
          <w:lang w:val="cs-CZ"/>
        </w:rPr>
        <w:t>mu MBA_MAE</w:t>
      </w:r>
      <w:r w:rsidR="005F1609">
        <w:rPr>
          <w:rFonts w:asciiTheme="minorHAnsi" w:hAnsiTheme="minorHAnsi" w:cstheme="minorHAnsi"/>
          <w:lang w:val="cs-CZ"/>
        </w:rPr>
        <w:t>.</w:t>
      </w:r>
    </w:p>
    <w:p w14:paraId="59EAB014" w14:textId="77777777" w:rsidR="003266B2" w:rsidRPr="00F15656" w:rsidRDefault="003266B2" w:rsidP="00E26961">
      <w:pPr>
        <w:pStyle w:val="Zkladntext"/>
        <w:numPr>
          <w:ilvl w:val="0"/>
          <w:numId w:val="1"/>
        </w:numPr>
        <w:tabs>
          <w:tab w:val="left" w:pos="460"/>
        </w:tabs>
        <w:jc w:val="both"/>
        <w:rPr>
          <w:rFonts w:asciiTheme="minorHAnsi" w:hAnsiTheme="minorHAnsi" w:cstheme="minorHAnsi"/>
          <w:lang w:val="cs-CZ"/>
        </w:rPr>
      </w:pPr>
      <w:r w:rsidRPr="00F15656">
        <w:rPr>
          <w:rFonts w:asciiTheme="minorHAnsi" w:hAnsiTheme="minorHAnsi" w:cstheme="minorHAnsi"/>
          <w:lang w:val="cs-CZ"/>
        </w:rPr>
        <w:t>Uspořádat odborné přednášky pro absolventy IFTG, dynamizovat vztahy s </w:t>
      </w:r>
      <w:proofErr w:type="spellStart"/>
      <w:r w:rsidRPr="00F15656">
        <w:rPr>
          <w:rFonts w:asciiTheme="minorHAnsi" w:hAnsiTheme="minorHAnsi" w:cstheme="minorHAnsi"/>
          <w:lang w:val="cs-CZ"/>
        </w:rPr>
        <w:t>alumni</w:t>
      </w:r>
      <w:proofErr w:type="spellEnd"/>
      <w:r w:rsidRPr="00F15656">
        <w:rPr>
          <w:rFonts w:asciiTheme="minorHAnsi" w:hAnsiTheme="minorHAnsi" w:cstheme="minorHAnsi"/>
          <w:lang w:val="cs-CZ"/>
        </w:rPr>
        <w:t>.</w:t>
      </w:r>
    </w:p>
    <w:p w14:paraId="1B71C596" w14:textId="77777777" w:rsidR="003266B2" w:rsidRPr="00F15656" w:rsidRDefault="003266B2" w:rsidP="00E26961">
      <w:pPr>
        <w:pStyle w:val="Zkladntext"/>
        <w:numPr>
          <w:ilvl w:val="0"/>
          <w:numId w:val="1"/>
        </w:numPr>
        <w:tabs>
          <w:tab w:val="left" w:pos="460"/>
        </w:tabs>
        <w:ind w:right="119"/>
        <w:jc w:val="both"/>
        <w:rPr>
          <w:rFonts w:asciiTheme="minorHAnsi" w:hAnsiTheme="minorHAnsi" w:cstheme="minorHAnsi"/>
          <w:lang w:val="cs-CZ"/>
        </w:rPr>
      </w:pPr>
      <w:r w:rsidRPr="00F15656">
        <w:rPr>
          <w:rFonts w:asciiTheme="minorHAnsi" w:hAnsiTheme="minorHAnsi" w:cstheme="minorHAnsi"/>
          <w:lang w:val="cs-CZ"/>
        </w:rPr>
        <w:t>Pokračovat ve spolupráci s hlavními francouzskými partnerskými školami, zajistit organizaci krátkodobých seminářů, pokračovat ve spolupráci s francouzskými podniky.</w:t>
      </w:r>
    </w:p>
    <w:p w14:paraId="55506D87" w14:textId="77777777" w:rsidR="00263E0C" w:rsidRPr="00F15656" w:rsidRDefault="00263E0C" w:rsidP="00263E0C">
      <w:pPr>
        <w:pStyle w:val="Zkladntext"/>
        <w:tabs>
          <w:tab w:val="left" w:pos="460"/>
        </w:tabs>
        <w:ind w:firstLine="0"/>
        <w:rPr>
          <w:rFonts w:asciiTheme="minorHAnsi" w:hAnsiTheme="minorHAnsi" w:cstheme="minorHAnsi"/>
          <w:b/>
          <w:lang w:val="cs-CZ"/>
        </w:rPr>
      </w:pPr>
    </w:p>
    <w:p w14:paraId="0986C1BE" w14:textId="5E268C3F" w:rsidR="00263E0C" w:rsidRPr="00F15656" w:rsidRDefault="00263E0C" w:rsidP="00263E0C">
      <w:pPr>
        <w:pStyle w:val="Zkladntext"/>
        <w:tabs>
          <w:tab w:val="left" w:pos="460"/>
        </w:tabs>
        <w:ind w:firstLine="0"/>
        <w:rPr>
          <w:rFonts w:asciiTheme="minorHAnsi" w:hAnsiTheme="minorHAnsi" w:cstheme="minorHAnsi"/>
          <w:b/>
          <w:lang w:val="cs-CZ"/>
        </w:rPr>
      </w:pPr>
      <w:r w:rsidRPr="00F15656">
        <w:rPr>
          <w:rFonts w:asciiTheme="minorHAnsi" w:hAnsiTheme="minorHAnsi" w:cstheme="minorHAnsi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6214492" wp14:editId="1A34297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24525" cy="111760"/>
                <wp:effectExtent l="0" t="0" r="47625" b="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24525" cy="111760"/>
                          <a:chOff x="0" y="0"/>
                          <a:chExt cx="10526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26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8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D83EC" id="Skupina 5" o:spid="_x0000_s1026" style="position:absolute;margin-left:0;margin-top:-.05pt;width:450.75pt;height:8.8pt;z-index:-251651584;mso-position-horizontal-relative:margin" coordsize="105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">
                <v:shape id="Freeform 3" o:spid="_x0000_s1027" style="position:absolute;width:10526;height:2;visibility:visible;mso-wrap-style:square;v-text-anchor:top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" path="m,l10527,e" filled="f" strokecolor="gray" strokeweight=".58pt">
                  <v:path arrowok="t" o:connecttype="custom" o:connectlocs="0,0;10527,0" o:connectangles="0,0"/>
                </v:shape>
                <w10:wrap anchorx="margin"/>
              </v:group>
            </w:pict>
          </mc:Fallback>
        </mc:AlternateContent>
      </w:r>
    </w:p>
    <w:p w14:paraId="6D724A61" w14:textId="77777777" w:rsidR="00E26961" w:rsidRPr="00F15656" w:rsidRDefault="00E26961">
      <w:pPr>
        <w:rPr>
          <w:rFonts w:eastAsia="Calibri" w:cstheme="minorHAnsi"/>
          <w:b/>
          <w:bCs/>
          <w:color w:val="0066CC"/>
          <w:lang w:val="cs-CZ"/>
        </w:rPr>
      </w:pPr>
      <w:r w:rsidRPr="00F15656">
        <w:rPr>
          <w:rFonts w:cstheme="minorHAnsi"/>
          <w:b/>
          <w:bCs/>
          <w:color w:val="0066CC"/>
          <w:lang w:val="cs-CZ"/>
        </w:rPr>
        <w:br w:type="page"/>
      </w:r>
    </w:p>
    <w:p w14:paraId="61DC68ED" w14:textId="4428D4A3" w:rsidR="009B735B" w:rsidRPr="00F15656" w:rsidRDefault="00263E0C" w:rsidP="00263E0C">
      <w:pPr>
        <w:pStyle w:val="Zkladntext"/>
        <w:tabs>
          <w:tab w:val="left" w:pos="460"/>
        </w:tabs>
        <w:rPr>
          <w:rFonts w:asciiTheme="minorHAnsi" w:hAnsiTheme="minorHAnsi" w:cstheme="minorHAnsi"/>
          <w:b/>
          <w:bCs/>
          <w:color w:val="0066CC"/>
          <w:lang w:val="cs-CZ"/>
        </w:rPr>
      </w:pPr>
      <w:r w:rsidRPr="00F15656">
        <w:rPr>
          <w:rFonts w:asciiTheme="minorHAnsi" w:hAnsiTheme="minorHAnsi" w:cstheme="minorHAnsi"/>
          <w:b/>
          <w:bCs/>
          <w:color w:val="0066CC"/>
          <w:lang w:val="cs-CZ"/>
        </w:rPr>
        <w:lastRenderedPageBreak/>
        <w:t>Zpráva:</w:t>
      </w:r>
    </w:p>
    <w:p w14:paraId="668770F3" w14:textId="77777777" w:rsidR="00263E0C" w:rsidRPr="00F15656" w:rsidRDefault="00263E0C" w:rsidP="00263E0C">
      <w:pPr>
        <w:pStyle w:val="Zkladntext"/>
        <w:tabs>
          <w:tab w:val="left" w:pos="460"/>
        </w:tabs>
        <w:rPr>
          <w:rFonts w:asciiTheme="minorHAnsi" w:hAnsiTheme="minorHAnsi" w:cstheme="minorHAnsi"/>
          <w:b/>
          <w:bCs/>
          <w:color w:val="0066CC"/>
          <w:lang w:val="cs-CZ"/>
        </w:rPr>
      </w:pPr>
    </w:p>
    <w:p w14:paraId="3329C152" w14:textId="63EA3A7B" w:rsidR="00811E68" w:rsidRPr="00F15656" w:rsidRDefault="00811E68" w:rsidP="00811E68">
      <w:pPr>
        <w:pStyle w:val="Zkladntext"/>
        <w:numPr>
          <w:ilvl w:val="0"/>
          <w:numId w:val="3"/>
        </w:numPr>
        <w:tabs>
          <w:tab w:val="left" w:pos="460"/>
        </w:tabs>
        <w:rPr>
          <w:rFonts w:asciiTheme="minorHAnsi" w:hAnsiTheme="minorHAnsi" w:cstheme="minorHAnsi"/>
          <w:b/>
          <w:lang w:val="cs-CZ"/>
        </w:rPr>
      </w:pPr>
      <w:r w:rsidRPr="00F15656">
        <w:rPr>
          <w:rFonts w:asciiTheme="minorHAnsi" w:hAnsiTheme="minorHAnsi" w:cstheme="minorHAnsi"/>
          <w:b/>
          <w:lang w:val="cs-CZ"/>
        </w:rPr>
        <w:t>Úvod</w:t>
      </w:r>
    </w:p>
    <w:p w14:paraId="4FAEDCE2" w14:textId="31D69DF1" w:rsidR="00811E68" w:rsidRDefault="00811E68" w:rsidP="00563B52">
      <w:pPr>
        <w:pStyle w:val="Teka"/>
        <w:numPr>
          <w:ilvl w:val="0"/>
          <w:numId w:val="0"/>
        </w:numPr>
        <w:spacing w:before="120" w:after="240"/>
        <w:ind w:left="462"/>
        <w:rPr>
          <w:rFonts w:asciiTheme="minorHAnsi" w:hAnsiTheme="minorHAnsi" w:cstheme="minorHAnsi"/>
          <w:shd w:val="clear" w:color="auto" w:fill="FFFFFF"/>
        </w:rPr>
      </w:pPr>
      <w:r w:rsidRPr="00F15656">
        <w:rPr>
          <w:rFonts w:asciiTheme="minorHAnsi" w:hAnsiTheme="minorHAnsi" w:cstheme="minorHAnsi"/>
          <w:bCs/>
        </w:rPr>
        <w:t>Francouzsko-český institut řízení (IFTG)</w:t>
      </w:r>
      <w:r w:rsidRPr="00F15656">
        <w:rPr>
          <w:rFonts w:asciiTheme="minorHAnsi" w:hAnsiTheme="minorHAnsi" w:cstheme="minorHAnsi"/>
        </w:rPr>
        <w:t xml:space="preserve"> je další součástí VŠE ve smyslu čl. 16 Statutu VŠE. Není právnickou osobou a jeho působnost, pravomoc a odpovědnost jsou stanoveny samostatným statutem, který byl Akademickým senátem VŠE schválen dne 11. prosince 2017 a nabyl účinnosti dne 1. ledna 2018. </w:t>
      </w:r>
      <w:r w:rsidRPr="00F15656">
        <w:rPr>
          <w:rFonts w:asciiTheme="minorHAnsi" w:hAnsiTheme="minorHAnsi" w:cstheme="minorHAnsi"/>
          <w:bCs/>
        </w:rPr>
        <w:t xml:space="preserve">Francouzsko-český institut řízení zajišťuje programy celoživotního vzdělávání. Byl založen dne 1. července 1990 a po celou dobu své existence se </w:t>
      </w:r>
      <w:r w:rsidRPr="00F15656">
        <w:rPr>
          <w:rFonts w:asciiTheme="minorHAnsi" w:hAnsiTheme="minorHAnsi" w:cstheme="minorHAnsi"/>
        </w:rPr>
        <w:t xml:space="preserve">specializuje zejména </w:t>
      </w:r>
      <w:r w:rsidR="003266B2" w:rsidRPr="00F15656">
        <w:rPr>
          <w:rFonts w:asciiTheme="minorHAnsi" w:hAnsiTheme="minorHAnsi" w:cstheme="minorHAnsi"/>
        </w:rPr>
        <w:br/>
      </w:r>
      <w:r w:rsidRPr="00F15656">
        <w:rPr>
          <w:rFonts w:asciiTheme="minorHAnsi" w:hAnsiTheme="minorHAnsi" w:cstheme="minorHAnsi"/>
        </w:rPr>
        <w:t xml:space="preserve">na vzdělávání frankofonních manažerů. </w:t>
      </w:r>
      <w:r w:rsidR="00B2715B" w:rsidRPr="00F15656">
        <w:rPr>
          <w:rFonts w:asciiTheme="minorHAnsi" w:hAnsiTheme="minorHAnsi" w:cstheme="minorHAnsi"/>
        </w:rPr>
        <w:t xml:space="preserve">Činnost IFTG je podporována velvyslanectvím Francouzské republiky v ČR. </w:t>
      </w:r>
      <w:r w:rsidR="00550071" w:rsidRPr="00F15656">
        <w:rPr>
          <w:rFonts w:asciiTheme="minorHAnsi" w:hAnsiTheme="minorHAnsi" w:cstheme="minorHAnsi"/>
          <w:shd w:val="clear" w:color="auto" w:fill="FFFFFF"/>
        </w:rPr>
        <w:t>V roce 2015 získal IFTG pro program MBA akreditaci</w:t>
      </w:r>
      <w:r w:rsidR="00B2715B" w:rsidRPr="00F15656">
        <w:rPr>
          <w:rFonts w:asciiTheme="minorHAnsi" w:hAnsiTheme="minorHAnsi" w:cstheme="minorHAnsi"/>
          <w:shd w:val="clear" w:color="auto" w:fill="FFFFFF"/>
        </w:rPr>
        <w:t xml:space="preserve"> České asociace MBA škol </w:t>
      </w:r>
      <w:r w:rsidR="00FA6DDE" w:rsidRPr="00F15656">
        <w:rPr>
          <w:rFonts w:asciiTheme="minorHAnsi" w:hAnsiTheme="minorHAnsi" w:cstheme="minorHAnsi"/>
          <w:shd w:val="clear" w:color="auto" w:fill="FFFFFF"/>
        </w:rPr>
        <w:t>–</w:t>
      </w:r>
      <w:r w:rsidR="00B2715B" w:rsidRPr="00F15656">
        <w:rPr>
          <w:rFonts w:asciiTheme="minorHAnsi" w:hAnsiTheme="minorHAnsi" w:cstheme="minorHAnsi"/>
          <w:shd w:val="clear" w:color="auto" w:fill="FFFFFF"/>
        </w:rPr>
        <w:t xml:space="preserve"> CAMBAS</w:t>
      </w:r>
      <w:r w:rsidR="00550071" w:rsidRPr="00F15656">
        <w:rPr>
          <w:rFonts w:asciiTheme="minorHAnsi" w:hAnsiTheme="minorHAnsi" w:cstheme="minorHAnsi"/>
          <w:shd w:val="clear" w:color="auto" w:fill="FFFFFF"/>
        </w:rPr>
        <w:t>,</w:t>
      </w:r>
      <w:r w:rsidR="00FA6DDE" w:rsidRPr="00F15656">
        <w:rPr>
          <w:rFonts w:asciiTheme="minorHAnsi" w:hAnsiTheme="minorHAnsi" w:cstheme="minorHAnsi"/>
          <w:shd w:val="clear" w:color="auto" w:fill="FFFFFF"/>
        </w:rPr>
        <w:t xml:space="preserve"> </w:t>
      </w:r>
      <w:r w:rsidR="005F1609">
        <w:rPr>
          <w:rFonts w:asciiTheme="minorHAnsi" w:hAnsiTheme="minorHAnsi" w:cstheme="minorHAnsi"/>
          <w:shd w:val="clear" w:color="auto" w:fill="FFFFFF"/>
        </w:rPr>
        <w:t xml:space="preserve">v roce 2019 byl program </w:t>
      </w:r>
      <w:proofErr w:type="spellStart"/>
      <w:r w:rsidR="005F1609">
        <w:rPr>
          <w:rFonts w:asciiTheme="minorHAnsi" w:hAnsiTheme="minorHAnsi" w:cstheme="minorHAnsi"/>
          <w:shd w:val="clear" w:color="auto" w:fill="FFFFFF"/>
        </w:rPr>
        <w:t>reakreditován</w:t>
      </w:r>
      <w:proofErr w:type="spellEnd"/>
      <w:r w:rsidR="005F1609">
        <w:rPr>
          <w:rFonts w:asciiTheme="minorHAnsi" w:hAnsiTheme="minorHAnsi" w:cstheme="minorHAnsi"/>
          <w:shd w:val="clear" w:color="auto" w:fill="FFFFFF"/>
        </w:rPr>
        <w:t xml:space="preserve"> na období 2020-2025, </w:t>
      </w:r>
      <w:r w:rsidR="00403DD3" w:rsidRPr="00F15656">
        <w:rPr>
          <w:rFonts w:asciiTheme="minorHAnsi" w:hAnsiTheme="minorHAnsi" w:cstheme="minorHAnsi"/>
          <w:shd w:val="clear" w:color="auto" w:fill="FFFFFF"/>
        </w:rPr>
        <w:t>v roce 2018 byl Radou pro vnitřní hodnocení VŠE akreditován jako mezinárodně uznávaný kurz</w:t>
      </w:r>
      <w:r w:rsidR="005F1609">
        <w:rPr>
          <w:rFonts w:asciiTheme="minorHAnsi" w:hAnsiTheme="minorHAnsi" w:cstheme="minorHAnsi"/>
          <w:shd w:val="clear" w:color="auto" w:fill="FFFFFF"/>
        </w:rPr>
        <w:t xml:space="preserve">. Francouzsko-český institut řízení </w:t>
      </w:r>
      <w:r w:rsidR="00F26A90">
        <w:rPr>
          <w:rFonts w:asciiTheme="minorHAnsi" w:hAnsiTheme="minorHAnsi" w:cstheme="minorHAnsi"/>
          <w:shd w:val="clear" w:color="auto" w:fill="FFFFFF"/>
        </w:rPr>
        <w:t xml:space="preserve">je </w:t>
      </w:r>
      <w:r w:rsidR="00FA6DDE" w:rsidRPr="00F15656">
        <w:rPr>
          <w:rFonts w:asciiTheme="minorHAnsi" w:hAnsiTheme="minorHAnsi" w:cstheme="minorHAnsi"/>
          <w:shd w:val="clear" w:color="auto" w:fill="FFFFFF"/>
        </w:rPr>
        <w:t>od roku 2017 členem Francouzsko-české obchodní komory</w:t>
      </w:r>
      <w:r w:rsidR="00B2715B" w:rsidRPr="00F15656">
        <w:rPr>
          <w:rFonts w:asciiTheme="minorHAnsi" w:hAnsiTheme="minorHAnsi" w:cstheme="minorHAnsi"/>
          <w:shd w:val="clear" w:color="auto" w:fill="FFFFFF"/>
        </w:rPr>
        <w:t>.</w:t>
      </w:r>
    </w:p>
    <w:p w14:paraId="1175E3B2" w14:textId="72ACDF87" w:rsidR="008E1170" w:rsidRDefault="008E1170" w:rsidP="00563B52">
      <w:pPr>
        <w:pStyle w:val="Teka"/>
        <w:numPr>
          <w:ilvl w:val="0"/>
          <w:numId w:val="0"/>
        </w:numPr>
        <w:spacing w:before="120" w:after="240"/>
        <w:ind w:left="462"/>
        <w:rPr>
          <w:rFonts w:asciiTheme="minorHAnsi" w:hAnsiTheme="minorHAnsi" w:cstheme="minorHAnsi"/>
        </w:rPr>
      </w:pPr>
    </w:p>
    <w:p w14:paraId="5FB245B4" w14:textId="37716B04" w:rsidR="009B735B" w:rsidRPr="00F15656" w:rsidRDefault="00B2715B" w:rsidP="00811E68">
      <w:pPr>
        <w:pStyle w:val="Zkladntext"/>
        <w:numPr>
          <w:ilvl w:val="0"/>
          <w:numId w:val="3"/>
        </w:numPr>
        <w:tabs>
          <w:tab w:val="left" w:pos="460"/>
        </w:tabs>
        <w:rPr>
          <w:rFonts w:asciiTheme="minorHAnsi" w:hAnsiTheme="minorHAnsi" w:cstheme="minorHAnsi"/>
          <w:b/>
          <w:lang w:val="cs-CZ"/>
        </w:rPr>
      </w:pPr>
      <w:r w:rsidRPr="00F15656">
        <w:rPr>
          <w:rFonts w:asciiTheme="minorHAnsi" w:hAnsiTheme="minorHAnsi" w:cstheme="minorHAnsi"/>
          <w:b/>
          <w:lang w:val="cs-CZ"/>
        </w:rPr>
        <w:t>Charakteristika a poslání</w:t>
      </w:r>
      <w:r w:rsidR="00811E68" w:rsidRPr="00F15656">
        <w:rPr>
          <w:rFonts w:asciiTheme="minorHAnsi" w:hAnsiTheme="minorHAnsi" w:cstheme="minorHAnsi"/>
          <w:b/>
          <w:lang w:val="cs-CZ"/>
        </w:rPr>
        <w:t xml:space="preserve"> Institutu</w:t>
      </w:r>
    </w:p>
    <w:p w14:paraId="30C18222" w14:textId="77777777" w:rsidR="007B0F2C" w:rsidRPr="00F15656" w:rsidRDefault="007B0F2C" w:rsidP="007B0F2C">
      <w:pPr>
        <w:pStyle w:val="Zkladntext"/>
        <w:tabs>
          <w:tab w:val="left" w:pos="460"/>
        </w:tabs>
        <w:ind w:firstLine="0"/>
        <w:rPr>
          <w:rFonts w:asciiTheme="minorHAnsi" w:hAnsiTheme="minorHAnsi" w:cstheme="minorHAnsi"/>
          <w:b/>
          <w:lang w:val="cs-CZ"/>
        </w:rPr>
      </w:pPr>
    </w:p>
    <w:p w14:paraId="6158CD03" w14:textId="77777777" w:rsidR="00E166D0" w:rsidRPr="00F15656" w:rsidRDefault="007B0F2C" w:rsidP="00E166D0">
      <w:pPr>
        <w:pStyle w:val="Zkladntext"/>
        <w:tabs>
          <w:tab w:val="left" w:pos="460"/>
        </w:tabs>
        <w:ind w:firstLine="0"/>
        <w:jc w:val="both"/>
        <w:rPr>
          <w:rFonts w:asciiTheme="minorHAnsi" w:hAnsiTheme="minorHAnsi" w:cstheme="minorHAnsi"/>
          <w:lang w:val="cs-CZ"/>
        </w:rPr>
      </w:pPr>
      <w:r w:rsidRPr="00F15656">
        <w:rPr>
          <w:rFonts w:asciiTheme="minorHAnsi" w:hAnsiTheme="minorHAnsi" w:cstheme="minorHAnsi"/>
          <w:lang w:val="cs-CZ"/>
        </w:rPr>
        <w:t>Posláním</w:t>
      </w:r>
      <w:r w:rsidR="004013D4" w:rsidRPr="00F15656">
        <w:rPr>
          <w:rFonts w:asciiTheme="minorHAnsi" w:hAnsiTheme="minorHAnsi" w:cstheme="minorHAnsi"/>
          <w:lang w:val="cs-CZ"/>
        </w:rPr>
        <w:t xml:space="preserve"> Francouzsko-českého </w:t>
      </w:r>
      <w:r w:rsidR="00E26961" w:rsidRPr="00F15656">
        <w:rPr>
          <w:rFonts w:asciiTheme="minorHAnsi" w:hAnsiTheme="minorHAnsi" w:cstheme="minorHAnsi"/>
          <w:lang w:val="cs-CZ"/>
        </w:rPr>
        <w:t>i</w:t>
      </w:r>
      <w:r w:rsidRPr="00F15656">
        <w:rPr>
          <w:rFonts w:asciiTheme="minorHAnsi" w:hAnsiTheme="minorHAnsi" w:cstheme="minorHAnsi"/>
          <w:lang w:val="cs-CZ"/>
        </w:rPr>
        <w:t>nstitutu</w:t>
      </w:r>
      <w:r w:rsidR="004013D4" w:rsidRPr="00F15656">
        <w:rPr>
          <w:rFonts w:asciiTheme="minorHAnsi" w:hAnsiTheme="minorHAnsi" w:cstheme="minorHAnsi"/>
          <w:lang w:val="cs-CZ"/>
        </w:rPr>
        <w:t xml:space="preserve"> řízení</w:t>
      </w:r>
      <w:r w:rsidRPr="00F15656">
        <w:rPr>
          <w:rFonts w:asciiTheme="minorHAnsi" w:hAnsiTheme="minorHAnsi" w:cstheme="minorHAnsi"/>
          <w:lang w:val="cs-CZ"/>
        </w:rPr>
        <w:t xml:space="preserve"> je rozvíjet formou vzdělávacích programů ekonomickou spolupráci mezi Francií a Českou republikou. Hlavním partnerem IFTG je </w:t>
      </w:r>
      <w:proofErr w:type="spellStart"/>
      <w:r w:rsidRPr="00F15656">
        <w:rPr>
          <w:rFonts w:asciiTheme="minorHAnsi" w:hAnsiTheme="minorHAnsi" w:cstheme="minorHAnsi"/>
          <w:lang w:val="cs-CZ"/>
        </w:rPr>
        <w:t>Université</w:t>
      </w:r>
      <w:proofErr w:type="spellEnd"/>
      <w:r w:rsidRPr="00F15656">
        <w:rPr>
          <w:rFonts w:asciiTheme="minorHAnsi" w:hAnsiTheme="minorHAnsi" w:cstheme="minorHAnsi"/>
          <w:lang w:val="cs-CZ"/>
        </w:rPr>
        <w:t xml:space="preserve"> Jean </w:t>
      </w:r>
      <w:proofErr w:type="spellStart"/>
      <w:r w:rsidRPr="00F15656">
        <w:rPr>
          <w:rFonts w:asciiTheme="minorHAnsi" w:hAnsiTheme="minorHAnsi" w:cstheme="minorHAnsi"/>
          <w:lang w:val="cs-CZ"/>
        </w:rPr>
        <w:t>Moulin</w:t>
      </w:r>
      <w:proofErr w:type="spellEnd"/>
      <w:r w:rsidRPr="00F15656">
        <w:rPr>
          <w:rFonts w:asciiTheme="minorHAnsi" w:hAnsiTheme="minorHAnsi" w:cstheme="minorHAnsi"/>
          <w:lang w:val="cs-CZ"/>
        </w:rPr>
        <w:t xml:space="preserve"> Lyon 3, iaelyon, </w:t>
      </w:r>
      <w:proofErr w:type="spellStart"/>
      <w:r w:rsidRPr="00F15656">
        <w:rPr>
          <w:rFonts w:asciiTheme="minorHAnsi" w:hAnsiTheme="minorHAnsi" w:cstheme="minorHAnsi"/>
          <w:lang w:val="cs-CZ"/>
        </w:rPr>
        <w:t>School</w:t>
      </w:r>
      <w:proofErr w:type="spellEnd"/>
      <w:r w:rsidRPr="00F15656">
        <w:rPr>
          <w:rFonts w:asciiTheme="minorHAnsi" w:hAnsiTheme="minorHAnsi" w:cstheme="minorHAnsi"/>
          <w:lang w:val="cs-CZ"/>
        </w:rPr>
        <w:t xml:space="preserve"> of Management. S touto univerzitou uzavřela VŠE v prosinci 2016 partnerskou smlouvu na realizaci vzdělávacího programu typu Master (</w:t>
      </w:r>
      <w:proofErr w:type="spellStart"/>
      <w:r w:rsidRPr="00F15656">
        <w:rPr>
          <w:rFonts w:asciiTheme="minorHAnsi" w:hAnsiTheme="minorHAnsi" w:cstheme="minorHAnsi"/>
          <w:lang w:val="cs-CZ"/>
        </w:rPr>
        <w:t>diplôme</w:t>
      </w:r>
      <w:proofErr w:type="spellEnd"/>
      <w:r w:rsidRPr="00F15656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F15656">
        <w:rPr>
          <w:rFonts w:asciiTheme="minorHAnsi" w:hAnsiTheme="minorHAnsi" w:cstheme="minorHAnsi"/>
          <w:lang w:val="cs-CZ"/>
        </w:rPr>
        <w:t>délocalisé</w:t>
      </w:r>
      <w:proofErr w:type="spellEnd"/>
      <w:r w:rsidRPr="00F15656">
        <w:rPr>
          <w:rFonts w:asciiTheme="minorHAnsi" w:hAnsiTheme="minorHAnsi" w:cstheme="minorHAnsi"/>
          <w:lang w:val="cs-CZ"/>
        </w:rPr>
        <w:t>) na období pěti let. Jedná se o program typu double-</w:t>
      </w:r>
      <w:proofErr w:type="spellStart"/>
      <w:r w:rsidRPr="00F15656">
        <w:rPr>
          <w:rFonts w:asciiTheme="minorHAnsi" w:hAnsiTheme="minorHAnsi" w:cstheme="minorHAnsi"/>
          <w:lang w:val="cs-CZ"/>
        </w:rPr>
        <w:t>degree</w:t>
      </w:r>
      <w:proofErr w:type="spellEnd"/>
      <w:r w:rsidR="00A534F8" w:rsidRPr="00F15656">
        <w:rPr>
          <w:rFonts w:asciiTheme="minorHAnsi" w:hAnsiTheme="minorHAnsi" w:cstheme="minorHAnsi"/>
          <w:lang w:val="cs-CZ"/>
        </w:rPr>
        <w:t>. Spolupráce s </w:t>
      </w:r>
      <w:proofErr w:type="spellStart"/>
      <w:r w:rsidR="00A534F8" w:rsidRPr="00F15656">
        <w:rPr>
          <w:rFonts w:asciiTheme="minorHAnsi" w:hAnsiTheme="minorHAnsi" w:cstheme="minorHAnsi"/>
          <w:lang w:val="cs-CZ"/>
        </w:rPr>
        <w:t>Université</w:t>
      </w:r>
      <w:proofErr w:type="spellEnd"/>
      <w:r w:rsidR="00A534F8" w:rsidRPr="00F15656">
        <w:rPr>
          <w:rFonts w:asciiTheme="minorHAnsi" w:hAnsiTheme="minorHAnsi" w:cstheme="minorHAnsi"/>
          <w:lang w:val="cs-CZ"/>
        </w:rPr>
        <w:t xml:space="preserve"> Jean </w:t>
      </w:r>
      <w:proofErr w:type="spellStart"/>
      <w:r w:rsidR="00A534F8" w:rsidRPr="00F15656">
        <w:rPr>
          <w:rFonts w:asciiTheme="minorHAnsi" w:hAnsiTheme="minorHAnsi" w:cstheme="minorHAnsi"/>
          <w:lang w:val="cs-CZ"/>
        </w:rPr>
        <w:t>Moulin</w:t>
      </w:r>
      <w:proofErr w:type="spellEnd"/>
      <w:r w:rsidR="00A534F8" w:rsidRPr="00F15656">
        <w:rPr>
          <w:rFonts w:asciiTheme="minorHAnsi" w:hAnsiTheme="minorHAnsi" w:cstheme="minorHAnsi"/>
          <w:lang w:val="cs-CZ"/>
        </w:rPr>
        <w:t xml:space="preserve"> Lyon 3 trvá již</w:t>
      </w:r>
      <w:r w:rsidRPr="00F15656">
        <w:rPr>
          <w:rFonts w:asciiTheme="minorHAnsi" w:hAnsiTheme="minorHAnsi" w:cstheme="minorHAnsi"/>
          <w:lang w:val="cs-CZ"/>
        </w:rPr>
        <w:t xml:space="preserve"> od roku 1992. </w:t>
      </w:r>
      <w:r w:rsidR="00E166D0" w:rsidRPr="00F15656">
        <w:rPr>
          <w:rFonts w:asciiTheme="minorHAnsi" w:hAnsiTheme="minorHAnsi" w:cstheme="minorHAnsi"/>
          <w:lang w:val="cs-CZ"/>
        </w:rPr>
        <w:t xml:space="preserve">Absolventi studijního programu obdrží diplom MBA VŠE </w:t>
      </w:r>
      <w:r w:rsidR="00E166D0" w:rsidRPr="00F15656">
        <w:rPr>
          <w:rFonts w:asciiTheme="minorHAnsi" w:hAnsiTheme="minorHAnsi" w:cstheme="minorHAnsi"/>
          <w:lang w:val="cs-CZ"/>
        </w:rPr>
        <w:br/>
        <w:t xml:space="preserve">a francouzský státní diplom Master 2 (studijní program je řádně akreditován francouzským Ministerstvem pro vysoké školství). Polovinu odborné výuky zajišťují akademičtí pracovníci VŠE v českém jazyce, polovinu francouzští učitelé ve francouzštině. Podmínkami pro přijetí jsou velmi dobrá znalost francouzštiny a češtiny, ukončené vysokoškolské vzdělání, popř. absolutorium 8 semestrů vysoké školy (možnost paralelního studia pro posluchače 5. ročníků vysokých škol). Výjimečně mohou být přijati absolventi bakalářského stupně s prokazatelnou tříletou praxí </w:t>
      </w:r>
      <w:r w:rsidR="00E166D0" w:rsidRPr="00F15656">
        <w:rPr>
          <w:rFonts w:asciiTheme="minorHAnsi" w:hAnsiTheme="minorHAnsi" w:cstheme="minorHAnsi"/>
          <w:lang w:val="cs-CZ"/>
        </w:rPr>
        <w:br/>
        <w:t>(o jejich konečném přijetí rozhoduje odborná komise v Lyonu). V ČR má program akreditaci České asociace MBA škol CAMBAS.</w:t>
      </w:r>
    </w:p>
    <w:p w14:paraId="5B985EF3" w14:textId="77777777" w:rsidR="00787A40" w:rsidRPr="00F15656" w:rsidRDefault="00787A40" w:rsidP="00E166D0">
      <w:pPr>
        <w:pStyle w:val="Zkladntext"/>
        <w:tabs>
          <w:tab w:val="left" w:pos="460"/>
        </w:tabs>
        <w:ind w:left="0" w:firstLine="0"/>
        <w:jc w:val="both"/>
        <w:rPr>
          <w:rFonts w:asciiTheme="minorHAnsi" w:hAnsiTheme="minorHAnsi" w:cstheme="minorHAnsi"/>
          <w:b/>
          <w:sz w:val="20"/>
          <w:lang w:val="cs-CZ"/>
        </w:rPr>
      </w:pPr>
    </w:p>
    <w:p w14:paraId="40950A86" w14:textId="31F3E261" w:rsidR="007B0F2C" w:rsidRPr="00F15656" w:rsidRDefault="007B0F2C" w:rsidP="006E1052">
      <w:pPr>
        <w:pStyle w:val="Zkladntext"/>
        <w:tabs>
          <w:tab w:val="left" w:pos="460"/>
        </w:tabs>
        <w:ind w:firstLine="0"/>
        <w:jc w:val="both"/>
        <w:rPr>
          <w:rFonts w:asciiTheme="minorHAnsi" w:hAnsiTheme="minorHAnsi" w:cstheme="minorHAnsi"/>
          <w:b/>
          <w:lang w:val="cs-CZ"/>
        </w:rPr>
      </w:pPr>
      <w:r w:rsidRPr="00F15656">
        <w:rPr>
          <w:rFonts w:asciiTheme="minorHAnsi" w:hAnsiTheme="minorHAnsi" w:cstheme="minorHAnsi"/>
          <w:shd w:val="clear" w:color="auto" w:fill="FFFFFF"/>
          <w:lang w:val="cs-CZ"/>
        </w:rPr>
        <w:t xml:space="preserve">Pro francouzské partnerské vysoké školy organizuje </w:t>
      </w:r>
      <w:r w:rsidR="00550071" w:rsidRPr="00F15656">
        <w:rPr>
          <w:rFonts w:asciiTheme="minorHAnsi" w:hAnsiTheme="minorHAnsi" w:cstheme="minorHAnsi"/>
          <w:shd w:val="clear" w:color="auto" w:fill="FFFFFF"/>
          <w:lang w:val="cs-CZ"/>
        </w:rPr>
        <w:t xml:space="preserve">IFTG </w:t>
      </w:r>
      <w:r w:rsidRPr="00F15656">
        <w:rPr>
          <w:rFonts w:asciiTheme="minorHAnsi" w:hAnsiTheme="minorHAnsi" w:cstheme="minorHAnsi"/>
          <w:shd w:val="clear" w:color="auto" w:fill="FFFFFF"/>
          <w:lang w:val="cs-CZ"/>
        </w:rPr>
        <w:t>odborné semináře v ČR zaměřené na specifika podnikání na trzích střední a východní Evropy.</w:t>
      </w:r>
    </w:p>
    <w:p w14:paraId="11E6223A" w14:textId="77777777" w:rsidR="00811E68" w:rsidRPr="00F15656" w:rsidRDefault="00811E68" w:rsidP="007B0F2C">
      <w:pPr>
        <w:pStyle w:val="Zkladntext"/>
        <w:tabs>
          <w:tab w:val="left" w:pos="460"/>
        </w:tabs>
        <w:ind w:left="0" w:firstLine="0"/>
        <w:rPr>
          <w:rFonts w:asciiTheme="minorHAnsi" w:hAnsiTheme="minorHAnsi" w:cstheme="minorHAnsi"/>
          <w:b/>
          <w:lang w:val="cs-CZ"/>
        </w:rPr>
      </w:pPr>
    </w:p>
    <w:p w14:paraId="59286214" w14:textId="78D11D41" w:rsidR="007B0F2C" w:rsidRPr="00F15656" w:rsidRDefault="00CF0F36" w:rsidP="007B0F2C">
      <w:pPr>
        <w:pStyle w:val="Zkladntext"/>
        <w:numPr>
          <w:ilvl w:val="0"/>
          <w:numId w:val="3"/>
        </w:numPr>
        <w:tabs>
          <w:tab w:val="left" w:pos="460"/>
        </w:tabs>
        <w:rPr>
          <w:rFonts w:asciiTheme="minorHAnsi" w:hAnsiTheme="minorHAnsi" w:cstheme="minorHAnsi"/>
          <w:b/>
          <w:lang w:val="cs-CZ"/>
        </w:rPr>
      </w:pPr>
      <w:r w:rsidRPr="00F15656">
        <w:rPr>
          <w:rFonts w:asciiTheme="minorHAnsi" w:hAnsiTheme="minorHAnsi" w:cstheme="minorHAnsi"/>
          <w:b/>
          <w:lang w:val="cs-CZ"/>
        </w:rPr>
        <w:t>Průběh činnosti a výsledky aktivit v</w:t>
      </w:r>
      <w:r w:rsidR="00550071" w:rsidRPr="00F15656">
        <w:rPr>
          <w:rFonts w:asciiTheme="minorHAnsi" w:hAnsiTheme="minorHAnsi" w:cstheme="minorHAnsi"/>
          <w:b/>
          <w:lang w:val="cs-CZ"/>
        </w:rPr>
        <w:t> roce 20</w:t>
      </w:r>
      <w:r w:rsidR="008221B4">
        <w:rPr>
          <w:rFonts w:asciiTheme="minorHAnsi" w:hAnsiTheme="minorHAnsi" w:cstheme="minorHAnsi"/>
          <w:b/>
          <w:lang w:val="cs-CZ"/>
        </w:rPr>
        <w:t>20</w:t>
      </w:r>
    </w:p>
    <w:p w14:paraId="3C0E8257" w14:textId="77777777" w:rsidR="007B0F2C" w:rsidRPr="00F15656" w:rsidRDefault="007B0F2C" w:rsidP="007B0F2C">
      <w:pPr>
        <w:pStyle w:val="Zkladntext"/>
        <w:tabs>
          <w:tab w:val="left" w:pos="460"/>
        </w:tabs>
        <w:ind w:firstLine="0"/>
        <w:rPr>
          <w:rFonts w:asciiTheme="minorHAnsi" w:hAnsiTheme="minorHAnsi" w:cstheme="minorHAnsi"/>
          <w:b/>
          <w:lang w:val="cs-CZ"/>
        </w:rPr>
      </w:pPr>
    </w:p>
    <w:p w14:paraId="4129EABD" w14:textId="353B72C9" w:rsidR="008221B4" w:rsidRDefault="00811E68" w:rsidP="008221B4">
      <w:pPr>
        <w:pStyle w:val="Teka"/>
        <w:numPr>
          <w:ilvl w:val="0"/>
          <w:numId w:val="0"/>
        </w:numPr>
        <w:spacing w:before="120"/>
        <w:ind w:left="357"/>
        <w:rPr>
          <w:color w:val="000000"/>
        </w:rPr>
      </w:pPr>
      <w:r w:rsidRPr="00F15656">
        <w:rPr>
          <w:rFonts w:asciiTheme="minorHAnsi" w:hAnsiTheme="minorHAnsi" w:cstheme="minorHAnsi"/>
        </w:rPr>
        <w:t>Hlavní čin</w:t>
      </w:r>
      <w:r w:rsidR="00550071" w:rsidRPr="00F15656">
        <w:rPr>
          <w:rFonts w:asciiTheme="minorHAnsi" w:hAnsiTheme="minorHAnsi" w:cstheme="minorHAnsi"/>
        </w:rPr>
        <w:t>ností institutu byla v roce 20</w:t>
      </w:r>
      <w:r w:rsidR="008221B4">
        <w:rPr>
          <w:rFonts w:asciiTheme="minorHAnsi" w:hAnsiTheme="minorHAnsi" w:cstheme="minorHAnsi"/>
        </w:rPr>
        <w:t>20</w:t>
      </w:r>
      <w:r w:rsidRPr="00F15656">
        <w:rPr>
          <w:rFonts w:asciiTheme="minorHAnsi" w:hAnsiTheme="minorHAnsi" w:cstheme="minorHAnsi"/>
        </w:rPr>
        <w:t xml:space="preserve"> realizace programu </w:t>
      </w:r>
      <w:r w:rsidR="007B0F2C" w:rsidRPr="00F15656">
        <w:rPr>
          <w:rFonts w:asciiTheme="minorHAnsi" w:hAnsiTheme="minorHAnsi" w:cstheme="minorHAnsi"/>
        </w:rPr>
        <w:t>MBA_MAE</w:t>
      </w:r>
      <w:r w:rsidRPr="00F15656">
        <w:rPr>
          <w:rFonts w:asciiTheme="minorHAnsi" w:hAnsiTheme="minorHAnsi" w:cstheme="minorHAnsi"/>
        </w:rPr>
        <w:t xml:space="preserve">. </w:t>
      </w:r>
      <w:r w:rsidR="00B97E9D" w:rsidRPr="00F15656">
        <w:rPr>
          <w:rFonts w:asciiTheme="minorHAnsi" w:hAnsiTheme="minorHAnsi" w:cstheme="minorHAnsi"/>
        </w:rPr>
        <w:t>V</w:t>
      </w:r>
      <w:r w:rsidR="008221B4">
        <w:rPr>
          <w:rFonts w:asciiTheme="minorHAnsi" w:hAnsiTheme="minorHAnsi" w:cstheme="minorHAnsi"/>
        </w:rPr>
        <w:t> </w:t>
      </w:r>
      <w:r w:rsidR="00B97E9D" w:rsidRPr="00F15656">
        <w:rPr>
          <w:rFonts w:asciiTheme="minorHAnsi" w:hAnsiTheme="minorHAnsi" w:cstheme="minorHAnsi"/>
        </w:rPr>
        <w:t>březnu</w:t>
      </w:r>
      <w:r w:rsidR="008221B4">
        <w:rPr>
          <w:rFonts w:asciiTheme="minorHAnsi" w:hAnsiTheme="minorHAnsi" w:cstheme="minorHAnsi"/>
        </w:rPr>
        <w:t xml:space="preserve">, </w:t>
      </w:r>
      <w:r w:rsidR="00B97E9D" w:rsidRPr="00F15656">
        <w:rPr>
          <w:rFonts w:asciiTheme="minorHAnsi" w:hAnsiTheme="minorHAnsi" w:cstheme="minorHAnsi"/>
        </w:rPr>
        <w:t xml:space="preserve">dubnu </w:t>
      </w:r>
      <w:r w:rsidR="008221B4">
        <w:rPr>
          <w:rFonts w:asciiTheme="minorHAnsi" w:hAnsiTheme="minorHAnsi" w:cstheme="minorHAnsi"/>
        </w:rPr>
        <w:t xml:space="preserve">a květnu </w:t>
      </w:r>
      <w:r w:rsidR="00B97E9D" w:rsidRPr="00F15656">
        <w:rPr>
          <w:rFonts w:asciiTheme="minorHAnsi" w:hAnsiTheme="minorHAnsi" w:cstheme="minorHAnsi"/>
        </w:rPr>
        <w:t>20</w:t>
      </w:r>
      <w:r w:rsidR="008221B4">
        <w:rPr>
          <w:rFonts w:asciiTheme="minorHAnsi" w:hAnsiTheme="minorHAnsi" w:cstheme="minorHAnsi"/>
        </w:rPr>
        <w:t>20</w:t>
      </w:r>
      <w:r w:rsidR="00B97E9D" w:rsidRPr="00F15656">
        <w:rPr>
          <w:rFonts w:asciiTheme="minorHAnsi" w:hAnsiTheme="minorHAnsi" w:cstheme="minorHAnsi"/>
        </w:rPr>
        <w:t xml:space="preserve"> zorganizoval IFTG „Dny otevřených dveří“</w:t>
      </w:r>
      <w:r w:rsidR="008221B4">
        <w:rPr>
          <w:rFonts w:asciiTheme="minorHAnsi" w:hAnsiTheme="minorHAnsi" w:cstheme="minorHAnsi"/>
        </w:rPr>
        <w:t xml:space="preserve">, které se kvůli </w:t>
      </w:r>
      <w:r w:rsidR="00875915">
        <w:rPr>
          <w:rFonts w:asciiTheme="minorHAnsi" w:hAnsiTheme="minorHAnsi" w:cstheme="minorHAnsi"/>
        </w:rPr>
        <w:t>nepříznivé epidemiologické</w:t>
      </w:r>
      <w:r w:rsidR="008221B4">
        <w:rPr>
          <w:rFonts w:asciiTheme="minorHAnsi" w:hAnsiTheme="minorHAnsi" w:cstheme="minorHAnsi"/>
        </w:rPr>
        <w:t xml:space="preserve"> situaci konaly formou online</w:t>
      </w:r>
      <w:r w:rsidR="00B97E9D" w:rsidRPr="00F15656">
        <w:rPr>
          <w:rFonts w:asciiTheme="minorHAnsi" w:hAnsiTheme="minorHAnsi" w:cstheme="minorHAnsi"/>
        </w:rPr>
        <w:t xml:space="preserve">. Program MBA_MAE byl propagován ve spolupráci s Francouzským institutem a velvyslanectvím. </w:t>
      </w:r>
      <w:r w:rsidR="008221B4">
        <w:rPr>
          <w:color w:val="000000"/>
        </w:rPr>
        <w:t xml:space="preserve">V roce </w:t>
      </w:r>
      <w:r w:rsidR="008221B4">
        <w:t>2020</w:t>
      </w:r>
      <w:r w:rsidR="008221B4">
        <w:rPr>
          <w:color w:val="000000"/>
        </w:rPr>
        <w:t xml:space="preserve"> studovalo </w:t>
      </w:r>
      <w:r w:rsidR="008221B4">
        <w:rPr>
          <w:color w:val="000000"/>
        </w:rPr>
        <w:t xml:space="preserve">program MBA </w:t>
      </w:r>
      <w:r w:rsidR="008221B4">
        <w:t>20</w:t>
      </w:r>
      <w:r w:rsidR="008221B4">
        <w:rPr>
          <w:color w:val="000000"/>
        </w:rPr>
        <w:t xml:space="preserve"> posluchačů. </w:t>
      </w:r>
      <w:r w:rsidR="008221B4">
        <w:rPr>
          <w:color w:val="000000"/>
        </w:rPr>
        <w:t>Výuka byla ovlivněna pandemií covid-19. IFTG musel upravit harmonogram výuky a posunout začátek výuky na září 2020. Prezenčně proběhly pouze 3 moduly, další moduly byly realizovány formou online, včetně zkoušek.</w:t>
      </w:r>
    </w:p>
    <w:p w14:paraId="4747B62C" w14:textId="77777777" w:rsidR="008221B4" w:rsidRDefault="008221B4" w:rsidP="008221B4">
      <w:pPr>
        <w:pStyle w:val="Teka"/>
        <w:numPr>
          <w:ilvl w:val="0"/>
          <w:numId w:val="0"/>
        </w:numPr>
        <w:spacing w:before="120"/>
        <w:ind w:left="357"/>
        <w:rPr>
          <w:color w:val="000000"/>
        </w:rPr>
      </w:pPr>
    </w:p>
    <w:p w14:paraId="071FC515" w14:textId="4D5E2C36" w:rsidR="008221B4" w:rsidRDefault="008221B4" w:rsidP="008221B4">
      <w:pPr>
        <w:pStyle w:val="Teka"/>
        <w:numPr>
          <w:ilvl w:val="0"/>
          <w:numId w:val="0"/>
        </w:numPr>
        <w:spacing w:before="120"/>
        <w:ind w:left="357"/>
        <w:rPr>
          <w:color w:val="000000"/>
        </w:rPr>
      </w:pPr>
      <w:r>
        <w:rPr>
          <w:color w:val="000000"/>
        </w:rPr>
        <w:t xml:space="preserve">Institut zorganizoval </w:t>
      </w:r>
      <w:r>
        <w:rPr>
          <w:color w:val="000000"/>
        </w:rPr>
        <w:t xml:space="preserve">v roce 2020 pouze </w:t>
      </w:r>
      <w:proofErr w:type="gramStart"/>
      <w:r>
        <w:rPr>
          <w:color w:val="000000"/>
        </w:rPr>
        <w:t>jeden</w:t>
      </w:r>
      <w:r>
        <w:rPr>
          <w:color w:val="000000"/>
        </w:rPr>
        <w:t xml:space="preserve">  odborný</w:t>
      </w:r>
      <w:proofErr w:type="gramEnd"/>
      <w:r>
        <w:rPr>
          <w:color w:val="000000"/>
        </w:rPr>
        <w:t xml:space="preserve"> seminář pro studenty z partnerské školy </w:t>
      </w:r>
      <w:proofErr w:type="spellStart"/>
      <w:r>
        <w:rPr>
          <w:color w:val="000000"/>
        </w:rPr>
        <w:t>Université</w:t>
      </w:r>
      <w:proofErr w:type="spellEnd"/>
      <w:r>
        <w:rPr>
          <w:color w:val="000000"/>
        </w:rPr>
        <w:t xml:space="preserve"> Jean </w:t>
      </w:r>
      <w:proofErr w:type="spellStart"/>
      <w:r>
        <w:rPr>
          <w:color w:val="000000"/>
        </w:rPr>
        <w:t>Moulin</w:t>
      </w:r>
      <w:proofErr w:type="spellEnd"/>
      <w:r>
        <w:rPr>
          <w:color w:val="000000"/>
        </w:rPr>
        <w:t xml:space="preserve"> Lyon 3, iaelyon, </w:t>
      </w:r>
      <w:proofErr w:type="spellStart"/>
      <w:r>
        <w:rPr>
          <w:color w:val="000000"/>
        </w:rPr>
        <w:t>School</w:t>
      </w:r>
      <w:proofErr w:type="spellEnd"/>
      <w:r>
        <w:rPr>
          <w:color w:val="000000"/>
        </w:rPr>
        <w:t xml:space="preserve"> of Management.</w:t>
      </w:r>
    </w:p>
    <w:p w14:paraId="05C1D1C1" w14:textId="77777777" w:rsidR="00D52197" w:rsidRDefault="00D52197" w:rsidP="008221B4">
      <w:pPr>
        <w:pStyle w:val="Teka"/>
        <w:numPr>
          <w:ilvl w:val="0"/>
          <w:numId w:val="0"/>
        </w:numPr>
        <w:spacing w:before="120"/>
        <w:rPr>
          <w:rFonts w:asciiTheme="minorHAnsi" w:hAnsiTheme="minorHAnsi" w:cstheme="minorHAnsi"/>
        </w:rPr>
      </w:pPr>
    </w:p>
    <w:p w14:paraId="23C8535D" w14:textId="0DE8F12A" w:rsidR="001B7D15" w:rsidRDefault="006E1052" w:rsidP="008221B4">
      <w:pPr>
        <w:pStyle w:val="Teka"/>
        <w:numPr>
          <w:ilvl w:val="0"/>
          <w:numId w:val="0"/>
        </w:numPr>
        <w:spacing w:before="120"/>
        <w:ind w:left="360"/>
        <w:rPr>
          <w:rFonts w:asciiTheme="minorHAnsi" w:hAnsiTheme="minorHAnsi" w:cstheme="minorHAnsi"/>
        </w:rPr>
      </w:pPr>
      <w:r w:rsidRPr="00F15656">
        <w:rPr>
          <w:rFonts w:asciiTheme="minorHAnsi" w:hAnsiTheme="minorHAnsi" w:cstheme="minorHAnsi"/>
        </w:rPr>
        <w:t xml:space="preserve">Slavnostní promoce absolventů se konala </w:t>
      </w:r>
      <w:r w:rsidR="008221B4">
        <w:rPr>
          <w:rFonts w:asciiTheme="minorHAnsi" w:hAnsiTheme="minorHAnsi" w:cstheme="minorHAnsi"/>
        </w:rPr>
        <w:t xml:space="preserve">díky mimořádné vstřícnosti </w:t>
      </w:r>
      <w:r w:rsidR="008221B4" w:rsidRPr="00F15656">
        <w:rPr>
          <w:rFonts w:asciiTheme="minorHAnsi" w:hAnsiTheme="minorHAnsi" w:cstheme="minorHAnsi"/>
        </w:rPr>
        <w:t xml:space="preserve">velvyslance Rolanda </w:t>
      </w:r>
      <w:proofErr w:type="spellStart"/>
      <w:r w:rsidR="008221B4" w:rsidRPr="00F15656">
        <w:rPr>
          <w:rFonts w:asciiTheme="minorHAnsi" w:hAnsiTheme="minorHAnsi" w:cstheme="minorHAnsi"/>
        </w:rPr>
        <w:t>Galaraghue</w:t>
      </w:r>
      <w:proofErr w:type="spellEnd"/>
      <w:r w:rsidR="008221B4">
        <w:rPr>
          <w:rFonts w:asciiTheme="minorHAnsi" w:hAnsiTheme="minorHAnsi" w:cstheme="minorHAnsi"/>
        </w:rPr>
        <w:t xml:space="preserve"> </w:t>
      </w:r>
      <w:r w:rsidRPr="00F15656">
        <w:rPr>
          <w:rFonts w:asciiTheme="minorHAnsi" w:hAnsiTheme="minorHAnsi" w:cstheme="minorHAnsi"/>
        </w:rPr>
        <w:t>na francouzském velvyslanectví za přítomnosti</w:t>
      </w:r>
      <w:r w:rsidR="008221B4">
        <w:rPr>
          <w:rFonts w:asciiTheme="minorHAnsi" w:hAnsiTheme="minorHAnsi" w:cstheme="minorHAnsi"/>
        </w:rPr>
        <w:t xml:space="preserve"> 31 osob</w:t>
      </w:r>
      <w:r w:rsidRPr="00F15656">
        <w:rPr>
          <w:rFonts w:asciiTheme="minorHAnsi" w:hAnsiTheme="minorHAnsi" w:cstheme="minorHAnsi"/>
        </w:rPr>
        <w:t xml:space="preserve"> </w:t>
      </w:r>
      <w:r w:rsidR="00550071" w:rsidRPr="00F15656">
        <w:rPr>
          <w:rFonts w:asciiTheme="minorHAnsi" w:hAnsiTheme="minorHAnsi" w:cstheme="minorHAnsi"/>
        </w:rPr>
        <w:t xml:space="preserve">dne </w:t>
      </w:r>
      <w:r w:rsidR="008221B4">
        <w:rPr>
          <w:rFonts w:asciiTheme="minorHAnsi" w:hAnsiTheme="minorHAnsi" w:cstheme="minorHAnsi"/>
        </w:rPr>
        <w:t>2</w:t>
      </w:r>
      <w:r w:rsidR="00D52197">
        <w:rPr>
          <w:rFonts w:asciiTheme="minorHAnsi" w:hAnsiTheme="minorHAnsi" w:cstheme="minorHAnsi"/>
        </w:rPr>
        <w:t>6</w:t>
      </w:r>
      <w:r w:rsidR="00550071" w:rsidRPr="00F15656">
        <w:rPr>
          <w:rFonts w:asciiTheme="minorHAnsi" w:hAnsiTheme="minorHAnsi" w:cstheme="minorHAnsi"/>
        </w:rPr>
        <w:t>. září 20</w:t>
      </w:r>
      <w:r w:rsidR="008221B4">
        <w:rPr>
          <w:rFonts w:asciiTheme="minorHAnsi" w:hAnsiTheme="minorHAnsi" w:cstheme="minorHAnsi"/>
        </w:rPr>
        <w:t>20</w:t>
      </w:r>
      <w:r w:rsidRPr="00F15656">
        <w:rPr>
          <w:rFonts w:asciiTheme="minorHAnsi" w:hAnsiTheme="minorHAnsi" w:cstheme="minorHAnsi"/>
        </w:rPr>
        <w:t xml:space="preserve">. Promováno bylo </w:t>
      </w:r>
      <w:r w:rsidR="00F23FDC" w:rsidRPr="00F15656">
        <w:rPr>
          <w:rFonts w:asciiTheme="minorHAnsi" w:hAnsiTheme="minorHAnsi" w:cstheme="minorHAnsi"/>
        </w:rPr>
        <w:t xml:space="preserve">celkem </w:t>
      </w:r>
      <w:r w:rsidR="001B7D15" w:rsidRPr="00F15656">
        <w:rPr>
          <w:rFonts w:asciiTheme="minorHAnsi" w:hAnsiTheme="minorHAnsi" w:cstheme="minorHAnsi"/>
        </w:rPr>
        <w:t>1</w:t>
      </w:r>
      <w:r w:rsidR="008221B4">
        <w:rPr>
          <w:rFonts w:asciiTheme="minorHAnsi" w:hAnsiTheme="minorHAnsi" w:cstheme="minorHAnsi"/>
        </w:rPr>
        <w:t>8</w:t>
      </w:r>
      <w:r w:rsidRPr="00F15656">
        <w:rPr>
          <w:rFonts w:asciiTheme="minorHAnsi" w:hAnsiTheme="minorHAnsi" w:cstheme="minorHAnsi"/>
        </w:rPr>
        <w:t xml:space="preserve"> </w:t>
      </w:r>
      <w:r w:rsidR="00F23FDC" w:rsidRPr="00F15656">
        <w:rPr>
          <w:rFonts w:asciiTheme="minorHAnsi" w:hAnsiTheme="minorHAnsi" w:cstheme="minorHAnsi"/>
        </w:rPr>
        <w:t xml:space="preserve">absolventů, kteří úspěšně splnili všechny předepsané podmínky, včetně obhajoby závěrečné práce ve francouzštině před francouzsko-českou komisí. </w:t>
      </w:r>
    </w:p>
    <w:p w14:paraId="59839F6D" w14:textId="77777777" w:rsidR="0050051F" w:rsidRPr="00F15656" w:rsidRDefault="0050051F" w:rsidP="001B7D15">
      <w:pPr>
        <w:pStyle w:val="Teka"/>
        <w:numPr>
          <w:ilvl w:val="0"/>
          <w:numId w:val="0"/>
        </w:numPr>
        <w:spacing w:before="120"/>
        <w:ind w:left="462"/>
        <w:rPr>
          <w:rFonts w:asciiTheme="minorHAnsi" w:hAnsiTheme="minorHAnsi" w:cstheme="minorHAnsi"/>
        </w:rPr>
      </w:pPr>
    </w:p>
    <w:p w14:paraId="49662C6B" w14:textId="77777777" w:rsidR="001A64E8" w:rsidRPr="00F15656" w:rsidRDefault="001A64E8" w:rsidP="0050051F">
      <w:pPr>
        <w:pStyle w:val="Zkladntext"/>
        <w:tabs>
          <w:tab w:val="left" w:pos="460"/>
        </w:tabs>
        <w:ind w:left="0" w:firstLine="0"/>
        <w:rPr>
          <w:rFonts w:asciiTheme="minorHAnsi" w:hAnsiTheme="minorHAnsi" w:cstheme="minorHAnsi"/>
          <w:b/>
          <w:lang w:val="cs-CZ"/>
        </w:rPr>
      </w:pPr>
    </w:p>
    <w:p w14:paraId="2165E7F4" w14:textId="1DA551F6" w:rsidR="009B735B" w:rsidRPr="00F15656" w:rsidRDefault="00CF0F36">
      <w:pPr>
        <w:pStyle w:val="Zkladntext"/>
        <w:numPr>
          <w:ilvl w:val="0"/>
          <w:numId w:val="3"/>
        </w:numPr>
        <w:tabs>
          <w:tab w:val="left" w:pos="460"/>
        </w:tabs>
        <w:rPr>
          <w:rFonts w:asciiTheme="minorHAnsi" w:hAnsiTheme="minorHAnsi" w:cstheme="minorHAnsi"/>
          <w:b/>
          <w:lang w:val="cs-CZ"/>
        </w:rPr>
      </w:pPr>
      <w:r w:rsidRPr="00F15656">
        <w:rPr>
          <w:rFonts w:asciiTheme="minorHAnsi" w:hAnsiTheme="minorHAnsi" w:cstheme="minorHAnsi"/>
          <w:b/>
          <w:lang w:val="cs-CZ"/>
        </w:rPr>
        <w:t>Výhled na další období (udržitelnost a rozvoj)</w:t>
      </w:r>
    </w:p>
    <w:p w14:paraId="21696CBE" w14:textId="77777777" w:rsidR="00AD34D1" w:rsidRPr="00F15656" w:rsidRDefault="00AD34D1" w:rsidP="00787A40">
      <w:pPr>
        <w:pStyle w:val="Zkladntext"/>
        <w:tabs>
          <w:tab w:val="left" w:pos="460"/>
        </w:tabs>
        <w:rPr>
          <w:rFonts w:asciiTheme="minorHAnsi" w:hAnsiTheme="minorHAnsi" w:cstheme="minorHAnsi"/>
          <w:b/>
          <w:lang w:val="cs-CZ"/>
        </w:rPr>
      </w:pPr>
    </w:p>
    <w:p w14:paraId="484BFFF6" w14:textId="3577776C" w:rsidR="009B735B" w:rsidRPr="00F15656" w:rsidRDefault="006A7C26" w:rsidP="003266B2">
      <w:pPr>
        <w:pStyle w:val="Zkladntext"/>
        <w:tabs>
          <w:tab w:val="left" w:pos="460"/>
        </w:tabs>
        <w:ind w:firstLine="0"/>
        <w:jc w:val="both"/>
        <w:rPr>
          <w:rFonts w:asciiTheme="minorHAnsi" w:hAnsiTheme="minorHAnsi" w:cstheme="minorHAnsi"/>
          <w:lang w:val="cs-CZ"/>
        </w:rPr>
      </w:pPr>
      <w:r w:rsidRPr="00F15656">
        <w:rPr>
          <w:rFonts w:asciiTheme="minorHAnsi" w:hAnsiTheme="minorHAnsi" w:cstheme="minorHAnsi"/>
          <w:lang w:val="cs-CZ"/>
        </w:rPr>
        <w:t>V dalším období bude IFTG nadále realizovat studijní program MBA</w:t>
      </w:r>
      <w:r w:rsidR="00C10840" w:rsidRPr="00F15656">
        <w:rPr>
          <w:rFonts w:asciiTheme="minorHAnsi" w:hAnsiTheme="minorHAnsi" w:cstheme="minorHAnsi"/>
          <w:lang w:val="cs-CZ"/>
        </w:rPr>
        <w:t>_MAE</w:t>
      </w:r>
      <w:r w:rsidRPr="00F15656">
        <w:rPr>
          <w:rFonts w:asciiTheme="minorHAnsi" w:hAnsiTheme="minorHAnsi" w:cstheme="minorHAnsi"/>
          <w:lang w:val="cs-CZ"/>
        </w:rPr>
        <w:t>.</w:t>
      </w:r>
      <w:r w:rsidR="00DF1DF4" w:rsidRPr="00F15656">
        <w:rPr>
          <w:rFonts w:asciiTheme="minorHAnsi" w:hAnsiTheme="minorHAnsi" w:cstheme="minorHAnsi"/>
          <w:lang w:val="cs-CZ"/>
        </w:rPr>
        <w:t xml:space="preserve"> </w:t>
      </w:r>
      <w:r w:rsidR="008221B4">
        <w:rPr>
          <w:rFonts w:asciiTheme="minorHAnsi" w:hAnsiTheme="minorHAnsi" w:cstheme="minorHAnsi"/>
          <w:lang w:val="cs-CZ"/>
        </w:rPr>
        <w:t>V roce 2021 by měla být s </w:t>
      </w:r>
      <w:proofErr w:type="spellStart"/>
      <w:r w:rsidR="008221B4">
        <w:rPr>
          <w:rFonts w:asciiTheme="minorHAnsi" w:hAnsiTheme="minorHAnsi" w:cstheme="minorHAnsi"/>
          <w:lang w:val="cs-CZ"/>
        </w:rPr>
        <w:t>Université</w:t>
      </w:r>
      <w:proofErr w:type="spellEnd"/>
      <w:r w:rsidR="008221B4">
        <w:rPr>
          <w:rFonts w:asciiTheme="minorHAnsi" w:hAnsiTheme="minorHAnsi" w:cstheme="minorHAnsi"/>
          <w:lang w:val="cs-CZ"/>
        </w:rPr>
        <w:t xml:space="preserve"> Jean </w:t>
      </w:r>
      <w:proofErr w:type="spellStart"/>
      <w:r w:rsidR="008221B4">
        <w:rPr>
          <w:rFonts w:asciiTheme="minorHAnsi" w:hAnsiTheme="minorHAnsi" w:cstheme="minorHAnsi"/>
          <w:lang w:val="cs-CZ"/>
        </w:rPr>
        <w:t>Moulin</w:t>
      </w:r>
      <w:proofErr w:type="spellEnd"/>
      <w:r w:rsidR="008221B4">
        <w:rPr>
          <w:rFonts w:asciiTheme="minorHAnsi" w:hAnsiTheme="minorHAnsi" w:cstheme="minorHAnsi"/>
          <w:lang w:val="cs-CZ"/>
        </w:rPr>
        <w:t xml:space="preserve"> Lyon 3 podepsána smlouva o realizaci programu MBA_MAE na další 5leté období. </w:t>
      </w:r>
      <w:r w:rsidR="00875915">
        <w:rPr>
          <w:rFonts w:asciiTheme="minorHAnsi" w:hAnsiTheme="minorHAnsi" w:cstheme="minorHAnsi"/>
          <w:lang w:val="cs-CZ"/>
        </w:rPr>
        <w:t xml:space="preserve">Pokud to epidemiologická situace dovolí bude </w:t>
      </w:r>
      <w:r w:rsidR="00DF1DF4" w:rsidRPr="00F15656">
        <w:rPr>
          <w:rFonts w:asciiTheme="minorHAnsi" w:hAnsiTheme="minorHAnsi" w:cstheme="minorHAnsi"/>
          <w:lang w:val="cs-CZ"/>
        </w:rPr>
        <w:t>Institut pokračovat ve spolupráci</w:t>
      </w:r>
      <w:r w:rsidR="00C10840" w:rsidRPr="00F15656">
        <w:rPr>
          <w:rFonts w:asciiTheme="minorHAnsi" w:hAnsiTheme="minorHAnsi" w:cstheme="minorHAnsi"/>
          <w:lang w:val="cs-CZ"/>
        </w:rPr>
        <w:t xml:space="preserve"> s partnerskými </w:t>
      </w:r>
      <w:r w:rsidR="00DF1DF4" w:rsidRPr="00F15656">
        <w:rPr>
          <w:rFonts w:asciiTheme="minorHAnsi" w:hAnsiTheme="minorHAnsi" w:cstheme="minorHAnsi"/>
          <w:lang w:val="cs-CZ"/>
        </w:rPr>
        <w:t xml:space="preserve">francouzskými </w:t>
      </w:r>
      <w:r w:rsidR="00C10840" w:rsidRPr="00F15656">
        <w:rPr>
          <w:rFonts w:asciiTheme="minorHAnsi" w:hAnsiTheme="minorHAnsi" w:cstheme="minorHAnsi"/>
          <w:lang w:val="cs-CZ"/>
        </w:rPr>
        <w:t xml:space="preserve">vysokými školami při organizaci odborných </w:t>
      </w:r>
      <w:r w:rsidR="00DF1DF4" w:rsidRPr="00F15656">
        <w:rPr>
          <w:rFonts w:asciiTheme="minorHAnsi" w:hAnsiTheme="minorHAnsi" w:cstheme="minorHAnsi"/>
          <w:lang w:val="cs-CZ"/>
        </w:rPr>
        <w:t>krátkodobých seminářů</w:t>
      </w:r>
      <w:r w:rsidR="00875915">
        <w:rPr>
          <w:rFonts w:asciiTheme="minorHAnsi" w:hAnsiTheme="minorHAnsi" w:cstheme="minorHAnsi"/>
          <w:lang w:val="cs-CZ"/>
        </w:rPr>
        <w:t>.</w:t>
      </w:r>
    </w:p>
    <w:sectPr w:rsidR="009B735B" w:rsidRPr="00F15656" w:rsidSect="00DD7A1B">
      <w:footerReference w:type="even" r:id="rId11"/>
      <w:footerReference w:type="default" r:id="rId12"/>
      <w:footerReference w:type="first" r:id="rId13"/>
      <w:pgSz w:w="11907" w:h="16840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24738" w14:textId="77777777" w:rsidR="003D5F5B" w:rsidRDefault="003D5F5B" w:rsidP="00744774">
      <w:r>
        <w:separator/>
      </w:r>
    </w:p>
  </w:endnote>
  <w:endnote w:type="continuationSeparator" w:id="0">
    <w:p w14:paraId="460E6C68" w14:textId="77777777" w:rsidR="003D5F5B" w:rsidRDefault="003D5F5B" w:rsidP="007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15B6B" w14:textId="77777777" w:rsidR="00576D29" w:rsidRDefault="00576D29">
    <w:pPr>
      <w:ind w:right="735"/>
      <w:jc w:val="center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0" wp14:anchorId="3B965121" wp14:editId="10B32413">
          <wp:simplePos x="0" y="0"/>
          <wp:positionH relativeFrom="page">
            <wp:posOffset>4948555</wp:posOffset>
          </wp:positionH>
          <wp:positionV relativeFrom="page">
            <wp:posOffset>9808210</wp:posOffset>
          </wp:positionV>
          <wp:extent cx="1479550" cy="530860"/>
          <wp:effectExtent l="0" t="0" r="0" b="0"/>
          <wp:wrapSquare wrapText="bothSides"/>
          <wp:docPr id="3481" name="Picture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538D1826" w14:textId="77777777" w:rsidR="00576D29" w:rsidRDefault="00576D29">
    <w:pPr>
      <w:ind w:right="735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707618"/>
      <w:docPartObj>
        <w:docPartGallery w:val="Page Numbers (Bottom of Page)"/>
        <w:docPartUnique/>
      </w:docPartObj>
    </w:sdtPr>
    <w:sdtEndPr/>
    <w:sdtContent>
      <w:p w14:paraId="15255CB4" w14:textId="62527162" w:rsidR="00DD7A1B" w:rsidRDefault="00DD7A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9A6">
          <w:rPr>
            <w:noProof/>
          </w:rPr>
          <w:t>3</w:t>
        </w:r>
        <w:r>
          <w:fldChar w:fldCharType="end"/>
        </w:r>
      </w:p>
    </w:sdtContent>
  </w:sdt>
  <w:p w14:paraId="4FE6DFDD" w14:textId="77777777" w:rsidR="00DD7A1B" w:rsidRDefault="00DD7A1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5E4AE" w14:textId="36F7B0A6" w:rsidR="00576D29" w:rsidRDefault="00576D29">
    <w:pPr>
      <w:ind w:right="735"/>
      <w:jc w:val="center"/>
    </w:pPr>
  </w:p>
  <w:p w14:paraId="71B2DC2C" w14:textId="77777777" w:rsidR="00576D29" w:rsidRDefault="00576D29">
    <w:pPr>
      <w:ind w:right="735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EEAF5" w14:textId="77777777" w:rsidR="003D5F5B" w:rsidRDefault="003D5F5B" w:rsidP="00744774">
      <w:r>
        <w:separator/>
      </w:r>
    </w:p>
  </w:footnote>
  <w:footnote w:type="continuationSeparator" w:id="0">
    <w:p w14:paraId="4AC70763" w14:textId="77777777" w:rsidR="003D5F5B" w:rsidRDefault="003D5F5B" w:rsidP="007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E12"/>
    <w:multiLevelType w:val="hybridMultilevel"/>
    <w:tmpl w:val="D54C3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9CF"/>
    <w:multiLevelType w:val="hybridMultilevel"/>
    <w:tmpl w:val="D5B87F26"/>
    <w:lvl w:ilvl="0" w:tplc="F2740B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8624962"/>
    <w:multiLevelType w:val="multilevel"/>
    <w:tmpl w:val="7E38C81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B150EB"/>
    <w:multiLevelType w:val="hybridMultilevel"/>
    <w:tmpl w:val="D69CB24A"/>
    <w:lvl w:ilvl="0" w:tplc="56DC9F32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b/>
        <w:sz w:val="22"/>
        <w:szCs w:val="22"/>
      </w:rPr>
    </w:lvl>
    <w:lvl w:ilvl="1" w:tplc="17B6E23E">
      <w:start w:val="1"/>
      <w:numFmt w:val="bullet"/>
      <w:lvlText w:val="•"/>
      <w:lvlJc w:val="left"/>
      <w:rPr>
        <w:rFonts w:hint="default"/>
      </w:rPr>
    </w:lvl>
    <w:lvl w:ilvl="2" w:tplc="1C926488">
      <w:start w:val="1"/>
      <w:numFmt w:val="bullet"/>
      <w:lvlText w:val="•"/>
      <w:lvlJc w:val="left"/>
      <w:rPr>
        <w:rFonts w:hint="default"/>
      </w:rPr>
    </w:lvl>
    <w:lvl w:ilvl="3" w:tplc="1BFCE4E6">
      <w:start w:val="1"/>
      <w:numFmt w:val="bullet"/>
      <w:lvlText w:val="•"/>
      <w:lvlJc w:val="left"/>
      <w:rPr>
        <w:rFonts w:hint="default"/>
      </w:rPr>
    </w:lvl>
    <w:lvl w:ilvl="4" w:tplc="F8AA26BA">
      <w:start w:val="1"/>
      <w:numFmt w:val="bullet"/>
      <w:lvlText w:val="•"/>
      <w:lvlJc w:val="left"/>
      <w:rPr>
        <w:rFonts w:hint="default"/>
      </w:rPr>
    </w:lvl>
    <w:lvl w:ilvl="5" w:tplc="0B622E40">
      <w:start w:val="1"/>
      <w:numFmt w:val="bullet"/>
      <w:lvlText w:val="•"/>
      <w:lvlJc w:val="left"/>
      <w:rPr>
        <w:rFonts w:hint="default"/>
      </w:rPr>
    </w:lvl>
    <w:lvl w:ilvl="6" w:tplc="948C34B8">
      <w:start w:val="1"/>
      <w:numFmt w:val="bullet"/>
      <w:lvlText w:val="•"/>
      <w:lvlJc w:val="left"/>
      <w:rPr>
        <w:rFonts w:hint="default"/>
      </w:rPr>
    </w:lvl>
    <w:lvl w:ilvl="7" w:tplc="D4488AE6">
      <w:start w:val="1"/>
      <w:numFmt w:val="bullet"/>
      <w:lvlText w:val="•"/>
      <w:lvlJc w:val="left"/>
      <w:rPr>
        <w:rFonts w:hint="default"/>
      </w:rPr>
    </w:lvl>
    <w:lvl w:ilvl="8" w:tplc="2B8852B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225580C"/>
    <w:multiLevelType w:val="hybridMultilevel"/>
    <w:tmpl w:val="E35CD032"/>
    <w:lvl w:ilvl="0" w:tplc="63B48322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56079"/>
    <w:multiLevelType w:val="multilevel"/>
    <w:tmpl w:val="3788EC1E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303313"/>
    <w:multiLevelType w:val="multilevel"/>
    <w:tmpl w:val="40DA3C7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4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sz w:val="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4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4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4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4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40"/>
      </w:rPr>
    </w:lvl>
  </w:abstractNum>
  <w:abstractNum w:abstractNumId="7" w15:restartNumberingAfterBreak="0">
    <w:nsid w:val="1C0E0A51"/>
    <w:multiLevelType w:val="multilevel"/>
    <w:tmpl w:val="40DA3C7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4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sz w:val="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4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4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4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4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40"/>
      </w:rPr>
    </w:lvl>
  </w:abstractNum>
  <w:abstractNum w:abstractNumId="8" w15:restartNumberingAfterBreak="0">
    <w:nsid w:val="1C565302"/>
    <w:multiLevelType w:val="hybridMultilevel"/>
    <w:tmpl w:val="5BB211AA"/>
    <w:lvl w:ilvl="0" w:tplc="040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4F5726B"/>
    <w:multiLevelType w:val="multilevel"/>
    <w:tmpl w:val="02166850"/>
    <w:lvl w:ilvl="0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7283C"/>
    <w:multiLevelType w:val="hybridMultilevel"/>
    <w:tmpl w:val="80C0E172"/>
    <w:lvl w:ilvl="0" w:tplc="50F4F4A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8E3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44A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88F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4DA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841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E49A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C32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04A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AD11CB"/>
    <w:multiLevelType w:val="multilevel"/>
    <w:tmpl w:val="3788EC1E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12467F"/>
    <w:multiLevelType w:val="hybridMultilevel"/>
    <w:tmpl w:val="2E2CB80C"/>
    <w:lvl w:ilvl="0" w:tplc="B6B4C2A4">
      <w:start w:val="1"/>
      <w:numFmt w:val="bullet"/>
      <w:pStyle w:val="Te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A78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76A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E1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C9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CE6E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4233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CE7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748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755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893984"/>
    <w:multiLevelType w:val="hybridMultilevel"/>
    <w:tmpl w:val="7A5488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8C14F3"/>
    <w:multiLevelType w:val="hybridMultilevel"/>
    <w:tmpl w:val="CA20D794"/>
    <w:lvl w:ilvl="0" w:tplc="D08E93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6405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E04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E24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4C2C3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5E51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CB7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CAB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6E47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7F7D2F"/>
    <w:multiLevelType w:val="multilevel"/>
    <w:tmpl w:val="3788EC1E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0AE0D5B"/>
    <w:multiLevelType w:val="hybridMultilevel"/>
    <w:tmpl w:val="27EA7F76"/>
    <w:lvl w:ilvl="0" w:tplc="FED0F6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D5683"/>
    <w:multiLevelType w:val="multilevel"/>
    <w:tmpl w:val="3DB6FA4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BB10E7A"/>
    <w:multiLevelType w:val="multilevel"/>
    <w:tmpl w:val="40DA3C7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4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sz w:val="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4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4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4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4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40"/>
      </w:rPr>
    </w:lvl>
  </w:abstractNum>
  <w:abstractNum w:abstractNumId="20" w15:restartNumberingAfterBreak="0">
    <w:nsid w:val="4F5071CC"/>
    <w:multiLevelType w:val="multilevel"/>
    <w:tmpl w:val="F4D080C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15317D2"/>
    <w:multiLevelType w:val="hybridMultilevel"/>
    <w:tmpl w:val="18E4567A"/>
    <w:lvl w:ilvl="0" w:tplc="2B187FC4">
      <w:start w:val="1"/>
      <w:numFmt w:val="bullet"/>
      <w:lvlText w:val="•"/>
      <w:lvlJc w:val="left"/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2" w15:restartNumberingAfterBreak="0">
    <w:nsid w:val="556C5034"/>
    <w:multiLevelType w:val="multilevel"/>
    <w:tmpl w:val="F4D080C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58D5ACD"/>
    <w:multiLevelType w:val="multilevel"/>
    <w:tmpl w:val="3788EC1E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1C2B83"/>
    <w:multiLevelType w:val="multilevel"/>
    <w:tmpl w:val="3208CA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783DCD"/>
    <w:multiLevelType w:val="hybridMultilevel"/>
    <w:tmpl w:val="10249E56"/>
    <w:lvl w:ilvl="0" w:tplc="F2740B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DBD5CF9"/>
    <w:multiLevelType w:val="multilevel"/>
    <w:tmpl w:val="3DB6FA4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3F578AB"/>
    <w:multiLevelType w:val="multilevel"/>
    <w:tmpl w:val="3788EC1E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4060614"/>
    <w:multiLevelType w:val="hybridMultilevel"/>
    <w:tmpl w:val="914A2C64"/>
    <w:lvl w:ilvl="0" w:tplc="FFF4F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43A5B"/>
    <w:multiLevelType w:val="hybridMultilevel"/>
    <w:tmpl w:val="41A24776"/>
    <w:lvl w:ilvl="0" w:tplc="0C383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24385"/>
    <w:multiLevelType w:val="hybridMultilevel"/>
    <w:tmpl w:val="02166850"/>
    <w:lvl w:ilvl="0" w:tplc="4AF62E56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23B86"/>
    <w:multiLevelType w:val="multilevel"/>
    <w:tmpl w:val="61B6E29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2" w15:restartNumberingAfterBreak="0">
    <w:nsid w:val="6BEB5BCE"/>
    <w:multiLevelType w:val="hybridMultilevel"/>
    <w:tmpl w:val="76889F7E"/>
    <w:lvl w:ilvl="0" w:tplc="2B187FC4">
      <w:start w:val="1"/>
      <w:numFmt w:val="bullet"/>
      <w:lvlText w:val="•"/>
      <w:lvlJc w:val="left"/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9F489C"/>
    <w:multiLevelType w:val="hybridMultilevel"/>
    <w:tmpl w:val="7F22C202"/>
    <w:lvl w:ilvl="0" w:tplc="2B187FC4">
      <w:start w:val="1"/>
      <w:numFmt w:val="bullet"/>
      <w:lvlText w:val="•"/>
      <w:lvlJc w:val="left"/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4" w15:restartNumberingAfterBreak="0">
    <w:nsid w:val="6F25221A"/>
    <w:multiLevelType w:val="multilevel"/>
    <w:tmpl w:val="F4D080C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0B81D4C"/>
    <w:multiLevelType w:val="hybridMultilevel"/>
    <w:tmpl w:val="DFFECC2C"/>
    <w:lvl w:ilvl="0" w:tplc="49220BEC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b/>
        <w:sz w:val="22"/>
        <w:szCs w:val="24"/>
      </w:rPr>
    </w:lvl>
    <w:lvl w:ilvl="1" w:tplc="04020B42">
      <w:start w:val="1"/>
      <w:numFmt w:val="bullet"/>
      <w:lvlText w:val="•"/>
      <w:lvlJc w:val="left"/>
      <w:rPr>
        <w:rFonts w:hint="default"/>
      </w:rPr>
    </w:lvl>
    <w:lvl w:ilvl="2" w:tplc="1F88300A">
      <w:start w:val="1"/>
      <w:numFmt w:val="bullet"/>
      <w:lvlText w:val="•"/>
      <w:lvlJc w:val="left"/>
      <w:rPr>
        <w:rFonts w:hint="default"/>
      </w:rPr>
    </w:lvl>
    <w:lvl w:ilvl="3" w:tplc="41141A9A">
      <w:start w:val="1"/>
      <w:numFmt w:val="bullet"/>
      <w:lvlText w:val="•"/>
      <w:lvlJc w:val="left"/>
      <w:rPr>
        <w:rFonts w:hint="default"/>
      </w:rPr>
    </w:lvl>
    <w:lvl w:ilvl="4" w:tplc="0DE2FF92">
      <w:start w:val="1"/>
      <w:numFmt w:val="bullet"/>
      <w:lvlText w:val="•"/>
      <w:lvlJc w:val="left"/>
      <w:rPr>
        <w:rFonts w:hint="default"/>
      </w:rPr>
    </w:lvl>
    <w:lvl w:ilvl="5" w:tplc="52E8E0EA">
      <w:start w:val="1"/>
      <w:numFmt w:val="bullet"/>
      <w:lvlText w:val="•"/>
      <w:lvlJc w:val="left"/>
      <w:rPr>
        <w:rFonts w:hint="default"/>
      </w:rPr>
    </w:lvl>
    <w:lvl w:ilvl="6" w:tplc="1428CB16">
      <w:start w:val="1"/>
      <w:numFmt w:val="bullet"/>
      <w:lvlText w:val="•"/>
      <w:lvlJc w:val="left"/>
      <w:rPr>
        <w:rFonts w:hint="default"/>
      </w:rPr>
    </w:lvl>
    <w:lvl w:ilvl="7" w:tplc="9C68E398">
      <w:start w:val="1"/>
      <w:numFmt w:val="bullet"/>
      <w:lvlText w:val="•"/>
      <w:lvlJc w:val="left"/>
      <w:rPr>
        <w:rFonts w:hint="default"/>
      </w:rPr>
    </w:lvl>
    <w:lvl w:ilvl="8" w:tplc="DE4CC0B2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74A6487D"/>
    <w:multiLevelType w:val="multilevel"/>
    <w:tmpl w:val="40DA3C7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4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sz w:val="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4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4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4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4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40"/>
      </w:rPr>
    </w:lvl>
  </w:abstractNum>
  <w:abstractNum w:abstractNumId="37" w15:restartNumberingAfterBreak="0">
    <w:nsid w:val="76322817"/>
    <w:multiLevelType w:val="hybridMultilevel"/>
    <w:tmpl w:val="484CEE34"/>
    <w:lvl w:ilvl="0" w:tplc="DA72CF0A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2B187FC4">
      <w:start w:val="1"/>
      <w:numFmt w:val="bullet"/>
      <w:lvlText w:val="•"/>
      <w:lvlJc w:val="left"/>
      <w:rPr>
        <w:rFonts w:hint="default"/>
      </w:rPr>
    </w:lvl>
    <w:lvl w:ilvl="2" w:tplc="0405000F">
      <w:start w:val="1"/>
      <w:numFmt w:val="decimal"/>
      <w:lvlText w:val="%3."/>
      <w:lvlJc w:val="left"/>
      <w:rPr>
        <w:rFonts w:hint="default"/>
      </w:rPr>
    </w:lvl>
    <w:lvl w:ilvl="3" w:tplc="2D9E846C">
      <w:start w:val="1"/>
      <w:numFmt w:val="bullet"/>
      <w:lvlText w:val="•"/>
      <w:lvlJc w:val="left"/>
      <w:rPr>
        <w:rFonts w:hint="default"/>
      </w:rPr>
    </w:lvl>
    <w:lvl w:ilvl="4" w:tplc="822C6C4C">
      <w:start w:val="1"/>
      <w:numFmt w:val="bullet"/>
      <w:lvlText w:val="•"/>
      <w:lvlJc w:val="left"/>
      <w:rPr>
        <w:rFonts w:hint="default"/>
      </w:rPr>
    </w:lvl>
    <w:lvl w:ilvl="5" w:tplc="1576BC92">
      <w:start w:val="1"/>
      <w:numFmt w:val="bullet"/>
      <w:lvlText w:val="•"/>
      <w:lvlJc w:val="left"/>
      <w:rPr>
        <w:rFonts w:hint="default"/>
      </w:rPr>
    </w:lvl>
    <w:lvl w:ilvl="6" w:tplc="C402097C">
      <w:start w:val="1"/>
      <w:numFmt w:val="bullet"/>
      <w:lvlText w:val="•"/>
      <w:lvlJc w:val="left"/>
      <w:rPr>
        <w:rFonts w:hint="default"/>
      </w:rPr>
    </w:lvl>
    <w:lvl w:ilvl="7" w:tplc="543CD88E">
      <w:start w:val="1"/>
      <w:numFmt w:val="bullet"/>
      <w:lvlText w:val="•"/>
      <w:lvlJc w:val="left"/>
      <w:rPr>
        <w:rFonts w:hint="default"/>
      </w:rPr>
    </w:lvl>
    <w:lvl w:ilvl="8" w:tplc="5BA414D2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B0B1620"/>
    <w:multiLevelType w:val="multilevel"/>
    <w:tmpl w:val="7E38C81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F0F390B"/>
    <w:multiLevelType w:val="hybridMultilevel"/>
    <w:tmpl w:val="3C62FB5E"/>
    <w:lvl w:ilvl="0" w:tplc="0D26CAC8">
      <w:numFmt w:val="decimal"/>
      <w:lvlText w:val="%1"/>
      <w:lvlJc w:val="left"/>
      <w:pPr>
        <w:ind w:left="4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0A863F4">
      <w:start w:val="1"/>
      <w:numFmt w:val="lowerLetter"/>
      <w:lvlText w:val="%2"/>
      <w:lvlJc w:val="left"/>
      <w:pPr>
        <w:ind w:left="5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D68B23C">
      <w:start w:val="1"/>
      <w:numFmt w:val="lowerRoman"/>
      <w:lvlText w:val="%3"/>
      <w:lvlJc w:val="left"/>
      <w:pPr>
        <w:ind w:left="6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198D158">
      <w:start w:val="1"/>
      <w:numFmt w:val="decimal"/>
      <w:lvlText w:val="%4"/>
      <w:lvlJc w:val="left"/>
      <w:pPr>
        <w:ind w:left="7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89E3994">
      <w:start w:val="1"/>
      <w:numFmt w:val="lowerLetter"/>
      <w:lvlText w:val="%5"/>
      <w:lvlJc w:val="left"/>
      <w:pPr>
        <w:ind w:left="7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8AA5744">
      <w:start w:val="1"/>
      <w:numFmt w:val="lowerRoman"/>
      <w:lvlText w:val="%6"/>
      <w:lvlJc w:val="left"/>
      <w:pPr>
        <w:ind w:left="8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6E41EE4">
      <w:start w:val="1"/>
      <w:numFmt w:val="decimal"/>
      <w:lvlText w:val="%7"/>
      <w:lvlJc w:val="left"/>
      <w:pPr>
        <w:ind w:left="9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A689ACC">
      <w:start w:val="1"/>
      <w:numFmt w:val="lowerLetter"/>
      <w:lvlText w:val="%8"/>
      <w:lvlJc w:val="left"/>
      <w:pPr>
        <w:ind w:left="10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E446F84">
      <w:start w:val="1"/>
      <w:numFmt w:val="lowerRoman"/>
      <w:lvlText w:val="%9"/>
      <w:lvlJc w:val="left"/>
      <w:pPr>
        <w:ind w:left="10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35"/>
  </w:num>
  <w:num w:numId="3">
    <w:abstractNumId w:val="37"/>
  </w:num>
  <w:num w:numId="4">
    <w:abstractNumId w:val="15"/>
  </w:num>
  <w:num w:numId="5">
    <w:abstractNumId w:val="10"/>
  </w:num>
  <w:num w:numId="6">
    <w:abstractNumId w:val="39"/>
  </w:num>
  <w:num w:numId="7">
    <w:abstractNumId w:val="0"/>
  </w:num>
  <w:num w:numId="8">
    <w:abstractNumId w:val="18"/>
  </w:num>
  <w:num w:numId="9">
    <w:abstractNumId w:val="30"/>
  </w:num>
  <w:num w:numId="10">
    <w:abstractNumId w:val="9"/>
  </w:num>
  <w:num w:numId="11">
    <w:abstractNumId w:val="26"/>
  </w:num>
  <w:num w:numId="12">
    <w:abstractNumId w:val="6"/>
  </w:num>
  <w:num w:numId="13">
    <w:abstractNumId w:val="36"/>
  </w:num>
  <w:num w:numId="14">
    <w:abstractNumId w:val="7"/>
  </w:num>
  <w:num w:numId="15">
    <w:abstractNumId w:val="19"/>
  </w:num>
  <w:num w:numId="16">
    <w:abstractNumId w:val="31"/>
  </w:num>
  <w:num w:numId="17">
    <w:abstractNumId w:val="34"/>
  </w:num>
  <w:num w:numId="18">
    <w:abstractNumId w:val="20"/>
  </w:num>
  <w:num w:numId="19">
    <w:abstractNumId w:val="22"/>
  </w:num>
  <w:num w:numId="20">
    <w:abstractNumId w:val="16"/>
  </w:num>
  <w:num w:numId="21">
    <w:abstractNumId w:val="13"/>
  </w:num>
  <w:num w:numId="22">
    <w:abstractNumId w:val="38"/>
  </w:num>
  <w:num w:numId="23">
    <w:abstractNumId w:val="2"/>
  </w:num>
  <w:num w:numId="24">
    <w:abstractNumId w:val="27"/>
  </w:num>
  <w:num w:numId="25">
    <w:abstractNumId w:val="23"/>
  </w:num>
  <w:num w:numId="26">
    <w:abstractNumId w:val="5"/>
  </w:num>
  <w:num w:numId="27">
    <w:abstractNumId w:val="11"/>
  </w:num>
  <w:num w:numId="28">
    <w:abstractNumId w:val="4"/>
  </w:num>
  <w:num w:numId="29">
    <w:abstractNumId w:val="24"/>
  </w:num>
  <w:num w:numId="30">
    <w:abstractNumId w:val="29"/>
  </w:num>
  <w:num w:numId="31">
    <w:abstractNumId w:val="28"/>
  </w:num>
  <w:num w:numId="32">
    <w:abstractNumId w:val="17"/>
  </w:num>
  <w:num w:numId="33">
    <w:abstractNumId w:val="1"/>
  </w:num>
  <w:num w:numId="34">
    <w:abstractNumId w:val="25"/>
  </w:num>
  <w:num w:numId="35">
    <w:abstractNumId w:val="8"/>
  </w:num>
  <w:num w:numId="36">
    <w:abstractNumId w:val="33"/>
  </w:num>
  <w:num w:numId="37">
    <w:abstractNumId w:val="21"/>
  </w:num>
  <w:num w:numId="38">
    <w:abstractNumId w:val="32"/>
  </w:num>
  <w:num w:numId="39">
    <w:abstractNumId w:val="1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35B"/>
    <w:rsid w:val="0003689A"/>
    <w:rsid w:val="000C71C1"/>
    <w:rsid w:val="001317BF"/>
    <w:rsid w:val="001861B8"/>
    <w:rsid w:val="00190C7B"/>
    <w:rsid w:val="001A64E8"/>
    <w:rsid w:val="001B7D15"/>
    <w:rsid w:val="001C322A"/>
    <w:rsid w:val="001C5653"/>
    <w:rsid w:val="001C7480"/>
    <w:rsid w:val="00243173"/>
    <w:rsid w:val="00263E0C"/>
    <w:rsid w:val="00296C00"/>
    <w:rsid w:val="002C150D"/>
    <w:rsid w:val="002C58C1"/>
    <w:rsid w:val="003266B2"/>
    <w:rsid w:val="00366942"/>
    <w:rsid w:val="00377844"/>
    <w:rsid w:val="003B0236"/>
    <w:rsid w:val="003B6B15"/>
    <w:rsid w:val="003C7736"/>
    <w:rsid w:val="003D5F5B"/>
    <w:rsid w:val="004013D4"/>
    <w:rsid w:val="00403DD3"/>
    <w:rsid w:val="004244F5"/>
    <w:rsid w:val="004439A6"/>
    <w:rsid w:val="00457FCC"/>
    <w:rsid w:val="004738C5"/>
    <w:rsid w:val="00492957"/>
    <w:rsid w:val="004A3867"/>
    <w:rsid w:val="0050051F"/>
    <w:rsid w:val="00500853"/>
    <w:rsid w:val="00550071"/>
    <w:rsid w:val="005573DD"/>
    <w:rsid w:val="00563B52"/>
    <w:rsid w:val="00572568"/>
    <w:rsid w:val="00576D29"/>
    <w:rsid w:val="005A6E9E"/>
    <w:rsid w:val="005B14E7"/>
    <w:rsid w:val="005B1C1F"/>
    <w:rsid w:val="005D3DDE"/>
    <w:rsid w:val="005F1609"/>
    <w:rsid w:val="006251B9"/>
    <w:rsid w:val="006442EC"/>
    <w:rsid w:val="0067745B"/>
    <w:rsid w:val="006A7C26"/>
    <w:rsid w:val="006E1052"/>
    <w:rsid w:val="006E7F4D"/>
    <w:rsid w:val="00720208"/>
    <w:rsid w:val="00744774"/>
    <w:rsid w:val="00787A40"/>
    <w:rsid w:val="007947F2"/>
    <w:rsid w:val="007B0F2C"/>
    <w:rsid w:val="007D586C"/>
    <w:rsid w:val="00802945"/>
    <w:rsid w:val="00811E68"/>
    <w:rsid w:val="008221B4"/>
    <w:rsid w:val="00831172"/>
    <w:rsid w:val="0083190C"/>
    <w:rsid w:val="008426F6"/>
    <w:rsid w:val="00875915"/>
    <w:rsid w:val="00877141"/>
    <w:rsid w:val="00881C16"/>
    <w:rsid w:val="008B71A8"/>
    <w:rsid w:val="008E1170"/>
    <w:rsid w:val="00906B7B"/>
    <w:rsid w:val="00927C64"/>
    <w:rsid w:val="00964483"/>
    <w:rsid w:val="009B735B"/>
    <w:rsid w:val="009F5709"/>
    <w:rsid w:val="00A103CF"/>
    <w:rsid w:val="00A1681A"/>
    <w:rsid w:val="00A534F8"/>
    <w:rsid w:val="00A559A4"/>
    <w:rsid w:val="00A85C06"/>
    <w:rsid w:val="00AD34D1"/>
    <w:rsid w:val="00AF4D26"/>
    <w:rsid w:val="00B2715B"/>
    <w:rsid w:val="00B97E9D"/>
    <w:rsid w:val="00BA55B2"/>
    <w:rsid w:val="00BF7E76"/>
    <w:rsid w:val="00C10840"/>
    <w:rsid w:val="00C231FC"/>
    <w:rsid w:val="00C32CDB"/>
    <w:rsid w:val="00C96038"/>
    <w:rsid w:val="00CF0F36"/>
    <w:rsid w:val="00CF30D7"/>
    <w:rsid w:val="00D2570E"/>
    <w:rsid w:val="00D44367"/>
    <w:rsid w:val="00D52197"/>
    <w:rsid w:val="00DB5EBF"/>
    <w:rsid w:val="00DD3E3D"/>
    <w:rsid w:val="00DD6CFD"/>
    <w:rsid w:val="00DD7A1B"/>
    <w:rsid w:val="00DF1DF4"/>
    <w:rsid w:val="00E166D0"/>
    <w:rsid w:val="00E26961"/>
    <w:rsid w:val="00EC289B"/>
    <w:rsid w:val="00F15656"/>
    <w:rsid w:val="00F23FDC"/>
    <w:rsid w:val="00F248FB"/>
    <w:rsid w:val="00F26A90"/>
    <w:rsid w:val="00F34052"/>
    <w:rsid w:val="00F94E50"/>
    <w:rsid w:val="00FA6DDE"/>
    <w:rsid w:val="4E32A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6553"/>
  <w15:docId w15:val="{27F3E68B-AA6A-4497-B2FE-8F750482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link w:val="Nadpis1Char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27C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next w:val="Normln"/>
    <w:link w:val="Nadpis3Char"/>
    <w:uiPriority w:val="9"/>
    <w:unhideWhenUsed/>
    <w:qFormat/>
    <w:rsid w:val="00BF7E76"/>
    <w:pPr>
      <w:keepNext/>
      <w:keepLines/>
      <w:widowControl/>
      <w:spacing w:after="81" w:line="259" w:lineRule="auto"/>
      <w:ind w:left="10" w:hanging="10"/>
      <w:outlineLvl w:val="2"/>
    </w:pPr>
    <w:rPr>
      <w:rFonts w:ascii="Times New Roman" w:eastAsia="Times New Roman" w:hAnsi="Times New Roman" w:cs="Times New Roman"/>
      <w:b/>
      <w:color w:val="BDCD00"/>
      <w:sz w:val="28"/>
      <w:lang w:val="pl-PL" w:eastAsia="pl-P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7E76"/>
    <w:pPr>
      <w:keepNext/>
      <w:keepLines/>
      <w:spacing w:before="40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qFormat/>
    <w:pPr>
      <w:ind w:left="460" w:hanging="361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table" w:customStyle="1" w:styleId="Mkatabulky1">
    <w:name w:val="Mřížka tabulky1"/>
    <w:basedOn w:val="Normlntabulka"/>
    <w:next w:val="Mkatabulky"/>
    <w:uiPriority w:val="59"/>
    <w:rsid w:val="00A103CF"/>
    <w:pPr>
      <w:widowControl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A1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927C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F7E76"/>
    <w:rPr>
      <w:rFonts w:ascii="Times New Roman" w:eastAsia="Times New Roman" w:hAnsi="Times New Roman" w:cs="Times New Roman"/>
      <w:b/>
      <w:color w:val="BDCD00"/>
      <w:sz w:val="28"/>
      <w:lang w:val="pl-PL" w:eastAsia="pl-PL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BF7E76"/>
    <w:pPr>
      <w:keepNext/>
      <w:keepLines/>
      <w:widowControl/>
      <w:spacing w:before="200" w:line="252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4"/>
      <w:lang w:val="cs-CZ" w:eastAsia="pl-PL"/>
    </w:rPr>
  </w:style>
  <w:style w:type="numbering" w:customStyle="1" w:styleId="Bezseznamu1">
    <w:name w:val="Bez seznamu1"/>
    <w:next w:val="Bezseznamu"/>
    <w:uiPriority w:val="99"/>
    <w:semiHidden/>
    <w:unhideWhenUsed/>
    <w:rsid w:val="00BF7E76"/>
  </w:style>
  <w:style w:type="character" w:customStyle="1" w:styleId="Nadpis1Char">
    <w:name w:val="Nadpis 1 Char"/>
    <w:link w:val="Nadpis1"/>
    <w:uiPriority w:val="9"/>
    <w:rsid w:val="00BF7E76"/>
    <w:rPr>
      <w:rFonts w:ascii="Calibri" w:eastAsia="Calibri" w:hAnsi="Calibri"/>
      <w:b/>
      <w:bCs/>
      <w:sz w:val="24"/>
      <w:szCs w:val="24"/>
    </w:rPr>
  </w:style>
  <w:style w:type="paragraph" w:styleId="Obsah1">
    <w:name w:val="toc 1"/>
    <w:hidden/>
    <w:uiPriority w:val="39"/>
    <w:rsid w:val="00BF7E76"/>
    <w:pPr>
      <w:widowControl/>
      <w:spacing w:after="118" w:line="259" w:lineRule="auto"/>
      <w:ind w:left="25" w:right="47" w:hanging="10"/>
      <w:jc w:val="both"/>
    </w:pPr>
    <w:rPr>
      <w:rFonts w:ascii="Times New Roman" w:eastAsia="Times New Roman" w:hAnsi="Times New Roman" w:cs="Times New Roman"/>
      <w:color w:val="000000"/>
      <w:sz w:val="24"/>
      <w:lang w:val="pl-PL" w:eastAsia="pl-PL"/>
    </w:rPr>
  </w:style>
  <w:style w:type="paragraph" w:styleId="Obsah2">
    <w:name w:val="toc 2"/>
    <w:hidden/>
    <w:uiPriority w:val="39"/>
    <w:rsid w:val="00BF7E76"/>
    <w:pPr>
      <w:widowControl/>
      <w:spacing w:after="118" w:line="259" w:lineRule="auto"/>
      <w:ind w:left="265" w:right="47" w:hanging="10"/>
      <w:jc w:val="both"/>
    </w:pPr>
    <w:rPr>
      <w:rFonts w:ascii="Times New Roman" w:eastAsia="Times New Roman" w:hAnsi="Times New Roman" w:cs="Times New Roman"/>
      <w:color w:val="000000"/>
      <w:sz w:val="24"/>
      <w:lang w:val="pl-PL" w:eastAsia="pl-PL"/>
    </w:rPr>
  </w:style>
  <w:style w:type="paragraph" w:styleId="Obsah3">
    <w:name w:val="toc 3"/>
    <w:hidden/>
    <w:uiPriority w:val="39"/>
    <w:rsid w:val="00BF7E76"/>
    <w:pPr>
      <w:widowControl/>
      <w:spacing w:after="125" w:line="259" w:lineRule="auto"/>
      <w:ind w:left="490" w:right="56" w:hanging="10"/>
      <w:jc w:val="right"/>
    </w:pPr>
    <w:rPr>
      <w:rFonts w:ascii="Times New Roman" w:eastAsia="Times New Roman" w:hAnsi="Times New Roman" w:cs="Times New Roman"/>
      <w:color w:val="000000"/>
      <w:sz w:val="24"/>
      <w:lang w:val="pl-PL" w:eastAsia="pl-PL"/>
    </w:rPr>
  </w:style>
  <w:style w:type="table" w:customStyle="1" w:styleId="TableGrid">
    <w:name w:val="TableGrid"/>
    <w:rsid w:val="00BF7E76"/>
    <w:pPr>
      <w:widowControl/>
    </w:pPr>
    <w:rPr>
      <w:rFonts w:eastAsia="Times New Roman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textovodkaz1">
    <w:name w:val="Hypertextový odkaz1"/>
    <w:basedOn w:val="Standardnpsmoodstavce"/>
    <w:uiPriority w:val="99"/>
    <w:unhideWhenUsed/>
    <w:rsid w:val="00BF7E76"/>
    <w:rPr>
      <w:color w:val="0563C1"/>
      <w:u w:val="single"/>
    </w:rPr>
  </w:style>
  <w:style w:type="paragraph" w:styleId="Textbubliny">
    <w:name w:val="Balloon Text"/>
    <w:basedOn w:val="Normln"/>
    <w:link w:val="TextbublinyChar"/>
    <w:unhideWhenUsed/>
    <w:rsid w:val="00BF7E76"/>
    <w:pPr>
      <w:widowControl/>
      <w:jc w:val="both"/>
    </w:pPr>
    <w:rPr>
      <w:rFonts w:ascii="Tahoma" w:eastAsia="Times New Roman" w:hAnsi="Tahoma" w:cs="Tahoma"/>
      <w:color w:val="000000"/>
      <w:sz w:val="16"/>
      <w:szCs w:val="16"/>
      <w:lang w:val="cs-CZ" w:eastAsia="pl-PL"/>
    </w:rPr>
  </w:style>
  <w:style w:type="character" w:customStyle="1" w:styleId="TextbublinyChar">
    <w:name w:val="Text bubliny Char"/>
    <w:basedOn w:val="Standardnpsmoodstavce"/>
    <w:link w:val="Textbubliny"/>
    <w:rsid w:val="00BF7E76"/>
    <w:rPr>
      <w:rFonts w:ascii="Tahoma" w:eastAsia="Times New Roman" w:hAnsi="Tahoma" w:cs="Tahoma"/>
      <w:color w:val="000000"/>
      <w:sz w:val="16"/>
      <w:szCs w:val="16"/>
      <w:lang w:val="cs-CZ" w:eastAsia="pl-PL"/>
    </w:rPr>
  </w:style>
  <w:style w:type="character" w:styleId="Odkaznakoment">
    <w:name w:val="annotation reference"/>
    <w:basedOn w:val="Standardnpsmoodstavce"/>
    <w:uiPriority w:val="99"/>
    <w:semiHidden/>
    <w:unhideWhenUsed/>
    <w:rsid w:val="00BF7E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76"/>
    <w:pPr>
      <w:widowControl/>
      <w:spacing w:after="16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cs-CZ" w:eastAsia="pl-PL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76"/>
    <w:rPr>
      <w:rFonts w:ascii="Times New Roman" w:eastAsia="Times New Roman" w:hAnsi="Times New Roman" w:cs="Times New Roman"/>
      <w:color w:val="000000"/>
      <w:sz w:val="20"/>
      <w:szCs w:val="20"/>
      <w:lang w:val="cs-CZ" w:eastAsia="pl-P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76"/>
    <w:rPr>
      <w:rFonts w:ascii="Times New Roman" w:eastAsia="Times New Roman" w:hAnsi="Times New Roman" w:cs="Times New Roman"/>
      <w:b/>
      <w:bCs/>
      <w:color w:val="000000"/>
      <w:sz w:val="20"/>
      <w:szCs w:val="20"/>
      <w:lang w:val="cs-CZ" w:eastAsia="pl-PL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BF7E76"/>
    <w:pPr>
      <w:widowControl/>
      <w:spacing w:after="200"/>
      <w:jc w:val="both"/>
    </w:pPr>
    <w:rPr>
      <w:rFonts w:ascii="Times New Roman" w:eastAsia="Times New Roman" w:hAnsi="Times New Roman" w:cs="Times New Roman"/>
      <w:b/>
      <w:bCs/>
      <w:sz w:val="24"/>
      <w:szCs w:val="18"/>
      <w:lang w:val="cs-CZ" w:eastAsia="pl-PL"/>
    </w:rPr>
  </w:style>
  <w:style w:type="character" w:customStyle="1" w:styleId="Nadpis4Char">
    <w:name w:val="Nadpis 4 Char"/>
    <w:basedOn w:val="Standardnpsmoodstavce"/>
    <w:link w:val="Nadpis4"/>
    <w:uiPriority w:val="9"/>
    <w:rsid w:val="00BF7E76"/>
    <w:rPr>
      <w:rFonts w:ascii="Calibri Light" w:eastAsia="Times New Roman" w:hAnsi="Calibri Light" w:cs="Times New Roman"/>
      <w:b/>
      <w:bCs/>
      <w:i/>
      <w:iCs/>
      <w:color w:val="5B9BD5"/>
      <w:sz w:val="24"/>
      <w:lang w:val="cs-CZ"/>
    </w:rPr>
  </w:style>
  <w:style w:type="paragraph" w:customStyle="1" w:styleId="titulek0">
    <w:name w:val="titulek"/>
    <w:basedOn w:val="Titulek"/>
    <w:link w:val="titulekChar0"/>
    <w:qFormat/>
    <w:rsid w:val="00BF7E76"/>
    <w:pPr>
      <w:keepNext/>
      <w:spacing w:line="288" w:lineRule="auto"/>
    </w:pPr>
  </w:style>
  <w:style w:type="character" w:customStyle="1" w:styleId="TitulekChar">
    <w:name w:val="Titulek Char"/>
    <w:basedOn w:val="Standardnpsmoodstavce"/>
    <w:link w:val="Titulek"/>
    <w:uiPriority w:val="35"/>
    <w:rsid w:val="00BF7E76"/>
    <w:rPr>
      <w:rFonts w:ascii="Times New Roman" w:eastAsia="Times New Roman" w:hAnsi="Times New Roman" w:cs="Times New Roman"/>
      <w:b/>
      <w:bCs/>
      <w:sz w:val="24"/>
      <w:szCs w:val="18"/>
      <w:lang w:val="cs-CZ" w:eastAsia="pl-PL"/>
    </w:rPr>
  </w:style>
  <w:style w:type="character" w:customStyle="1" w:styleId="titulekChar0">
    <w:name w:val="titulek Char"/>
    <w:basedOn w:val="TitulekChar"/>
    <w:link w:val="titulek0"/>
    <w:rsid w:val="00BF7E76"/>
    <w:rPr>
      <w:rFonts w:ascii="Times New Roman" w:eastAsia="Times New Roman" w:hAnsi="Times New Roman" w:cs="Times New Roman"/>
      <w:b/>
      <w:bCs/>
      <w:sz w:val="24"/>
      <w:szCs w:val="18"/>
      <w:lang w:val="cs-CZ" w:eastAsia="pl-PL"/>
    </w:rPr>
  </w:style>
  <w:style w:type="paragraph" w:styleId="Zpat">
    <w:name w:val="footer"/>
    <w:basedOn w:val="Normln"/>
    <w:link w:val="ZpatChar"/>
    <w:unhideWhenUsed/>
    <w:rsid w:val="00BF7E76"/>
    <w:pPr>
      <w:widowControl/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color w:val="000000"/>
      <w:sz w:val="24"/>
      <w:lang w:val="cs-CZ" w:eastAsia="pl-PL"/>
    </w:rPr>
  </w:style>
  <w:style w:type="character" w:customStyle="1" w:styleId="ZpatChar">
    <w:name w:val="Zápatí Char"/>
    <w:basedOn w:val="Standardnpsmoodstavce"/>
    <w:link w:val="Zpat"/>
    <w:uiPriority w:val="99"/>
    <w:rsid w:val="00BF7E76"/>
    <w:rPr>
      <w:rFonts w:ascii="Times New Roman" w:eastAsia="Times New Roman" w:hAnsi="Times New Roman" w:cs="Times New Roman"/>
      <w:color w:val="000000"/>
      <w:sz w:val="24"/>
      <w:lang w:val="cs-CZ" w:eastAsia="pl-PL"/>
    </w:rPr>
  </w:style>
  <w:style w:type="paragraph" w:styleId="Zhlav">
    <w:name w:val="header"/>
    <w:basedOn w:val="Normln"/>
    <w:link w:val="ZhlavChar"/>
    <w:unhideWhenUsed/>
    <w:rsid w:val="00BF7E76"/>
    <w:pPr>
      <w:widowControl/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color w:val="000000"/>
      <w:sz w:val="24"/>
      <w:lang w:val="cs-CZ" w:eastAsia="pl-PL"/>
    </w:rPr>
  </w:style>
  <w:style w:type="character" w:customStyle="1" w:styleId="ZhlavChar">
    <w:name w:val="Záhlaví Char"/>
    <w:basedOn w:val="Standardnpsmoodstavce"/>
    <w:link w:val="Zhlav"/>
    <w:rsid w:val="00BF7E76"/>
    <w:rPr>
      <w:rFonts w:ascii="Times New Roman" w:eastAsia="Times New Roman" w:hAnsi="Times New Roman" w:cs="Times New Roman"/>
      <w:color w:val="000000"/>
      <w:sz w:val="24"/>
      <w:lang w:val="cs-CZ" w:eastAsia="pl-PL"/>
    </w:rPr>
  </w:style>
  <w:style w:type="paragraph" w:styleId="Bezmezer">
    <w:name w:val="No Spacing"/>
    <w:uiPriority w:val="1"/>
    <w:qFormat/>
    <w:rsid w:val="00BF7E76"/>
    <w:pPr>
      <w:widowControl/>
    </w:pPr>
    <w:rPr>
      <w:rFonts w:ascii="Times New Roman" w:eastAsia="Times New Roman" w:hAnsi="Times New Roman" w:cs="Times New Roman"/>
      <w:color w:val="000000"/>
      <w:sz w:val="24"/>
      <w:lang w:val="cs-CZ" w:eastAsia="pl-PL"/>
    </w:rPr>
  </w:style>
  <w:style w:type="character" w:styleId="Hypertextovodkaz">
    <w:name w:val="Hyperlink"/>
    <w:basedOn w:val="Standardnpsmoodstavce"/>
    <w:uiPriority w:val="99"/>
    <w:unhideWhenUsed/>
    <w:rsid w:val="00BF7E76"/>
    <w:rPr>
      <w:color w:val="0000FF" w:themeColor="hyperlink"/>
      <w:u w:val="single"/>
    </w:rPr>
  </w:style>
  <w:style w:type="character" w:customStyle="1" w:styleId="Nadpis4Char1">
    <w:name w:val="Nadpis 4 Char1"/>
    <w:basedOn w:val="Standardnpsmoodstavce"/>
    <w:uiPriority w:val="9"/>
    <w:semiHidden/>
    <w:rsid w:val="00BF7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Bezseznamu2">
    <w:name w:val="Bez seznamu2"/>
    <w:next w:val="Bezseznamu"/>
    <w:uiPriority w:val="99"/>
    <w:semiHidden/>
    <w:unhideWhenUsed/>
    <w:rsid w:val="00DB5EBF"/>
  </w:style>
  <w:style w:type="paragraph" w:styleId="Normlnweb">
    <w:name w:val="Normal (Web)"/>
    <w:basedOn w:val="Normln"/>
    <w:rsid w:val="00DB5E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nky">
    <w:name w:val="page number"/>
    <w:basedOn w:val="Standardnpsmoodstavce"/>
    <w:rsid w:val="00DB5EBF"/>
  </w:style>
  <w:style w:type="table" w:customStyle="1" w:styleId="Mkatabulky2">
    <w:name w:val="Mřížka tabulky2"/>
    <w:basedOn w:val="Normlntabulka"/>
    <w:next w:val="Mkatabulky"/>
    <w:rsid w:val="00DB5EBF"/>
    <w:pPr>
      <w:widowControl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rsid w:val="00DB5EBF"/>
    <w:pPr>
      <w:widowControl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DB5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rsid w:val="00DB5EBF"/>
    <w:rPr>
      <w:vertAlign w:val="superscript"/>
    </w:rPr>
  </w:style>
  <w:style w:type="paragraph" w:styleId="Textpoznpodarou">
    <w:name w:val="footnote text"/>
    <w:basedOn w:val="Normln"/>
    <w:link w:val="TextpoznpodarouChar"/>
    <w:rsid w:val="00DB5EBF"/>
    <w:pPr>
      <w:widowControl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B5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DB5EBF"/>
    <w:rPr>
      <w:vertAlign w:val="superscript"/>
    </w:rPr>
  </w:style>
  <w:style w:type="character" w:customStyle="1" w:styleId="ZkladntextChar">
    <w:name w:val="Základní text Char"/>
    <w:link w:val="Zkladntext"/>
    <w:rsid w:val="00DB5EBF"/>
    <w:rPr>
      <w:rFonts w:ascii="Calibri" w:eastAsia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A559A4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cs-CZ" w:eastAsia="cs-CZ"/>
    </w:rPr>
  </w:style>
  <w:style w:type="paragraph" w:customStyle="1" w:styleId="Teka">
    <w:name w:val="Tečka"/>
    <w:basedOn w:val="Normln"/>
    <w:qFormat/>
    <w:rsid w:val="00D2570E"/>
    <w:pPr>
      <w:widowControl/>
      <w:numPr>
        <w:numId w:val="39"/>
      </w:numPr>
      <w:contextualSpacing/>
      <w:jc w:val="both"/>
    </w:pPr>
    <w:rPr>
      <w:rFonts w:ascii="Calibri" w:hAnsi="Calibri"/>
      <w:lang w:val="cs-CZ"/>
    </w:rPr>
  </w:style>
  <w:style w:type="character" w:styleId="Siln">
    <w:name w:val="Strong"/>
    <w:basedOn w:val="Standardnpsmoodstavce"/>
    <w:uiPriority w:val="22"/>
    <w:qFormat/>
    <w:rsid w:val="00677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59C84995E8646B7D60A9D19A86E79" ma:contentTypeVersion="13" ma:contentTypeDescription="Vytvoří nový dokument" ma:contentTypeScope="" ma:versionID="b0a971c88d0fa6eef42b288734f052e7">
  <xsd:schema xmlns:xsd="http://www.w3.org/2001/XMLSchema" xmlns:xs="http://www.w3.org/2001/XMLSchema" xmlns:p="http://schemas.microsoft.com/office/2006/metadata/properties" xmlns:ns3="2d465498-e8fd-4325-9509-ef881003996b" xmlns:ns4="1da78310-4ab1-480c-8ddd-e0f42706610f" targetNamespace="http://schemas.microsoft.com/office/2006/metadata/properties" ma:root="true" ma:fieldsID="cac7640391f2186b01d6f9c191b9425c" ns3:_="" ns4:_="">
    <xsd:import namespace="2d465498-e8fd-4325-9509-ef881003996b"/>
    <xsd:import namespace="1da78310-4ab1-480c-8ddd-e0f4270661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65498-e8fd-4325-9509-ef8810039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78310-4ab1-480c-8ddd-e0f427066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AFDB7-9141-47C2-99EC-A393702E33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87705-602D-4EBD-888F-46EE43D71D38}">
  <ds:schemaRefs>
    <ds:schemaRef ds:uri="http://schemas.microsoft.com/office/2006/documentManagement/types"/>
    <ds:schemaRef ds:uri="1da78310-4ab1-480c-8ddd-e0f42706610f"/>
    <ds:schemaRef ds:uri="2d465498-e8fd-4325-9509-ef881003996b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BF4FD1-5E87-485D-9E7A-92FFBDA54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65498-e8fd-4325-9509-ef881003996b"/>
    <ds:schemaRef ds:uri="1da78310-4ab1-480c-8ddd-e0f427066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759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 Štěrbová</dc:creator>
  <cp:lastModifiedBy>Hana Machková</cp:lastModifiedBy>
  <cp:revision>6</cp:revision>
  <cp:lastPrinted>2021-04-18T10:01:00Z</cp:lastPrinted>
  <dcterms:created xsi:type="dcterms:W3CDTF">2021-04-18T09:48:00Z</dcterms:created>
  <dcterms:modified xsi:type="dcterms:W3CDTF">2021-04-18T10:05:00Z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LastSaved">
    <vt:filetime>2017-12-28T00:00:00Z</vt:filetime>
  </property>
  <property fmtid="{D5CDD505-2E9C-101B-9397-08002B2CF9AE}" pid="4" name="ContentTypeId">
    <vt:lpwstr>0x010100AF259C84995E8646B7D60A9D19A86E79</vt:lpwstr>
  </property>
</Properties>
</file>